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BF215D">
      <w:pPr>
        <w:spacing w:line="600" w:lineRule="auto"/>
        <w:rPr>
          <w:rFonts w:ascii="楷体_GB2312" w:hAnsi="楷体_GB2312" w:eastAsia="楷体_GB2312" w:cs="楷体_GB2312"/>
          <w:color w:val="000000"/>
          <w:sz w:val="40"/>
          <w:szCs w:val="40"/>
        </w:rPr>
      </w:pPr>
      <w:bookmarkStart w:id="0" w:name="_GoBack"/>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cstate="print">
                      <a:lum bright="6000"/>
                    </a:blip>
                    <a:srcRect t="559" b="3637"/>
                    <a:stretch>
                      <a:fillRect/>
                    </a:stretch>
                  </pic:blipFill>
                  <pic:spPr>
                    <a:xfrm>
                      <a:off x="0" y="0"/>
                      <a:ext cx="8646795" cy="11107420"/>
                    </a:xfrm>
                    <a:prstGeom prst="rect">
                      <a:avLst/>
                    </a:prstGeom>
                  </pic:spPr>
                </pic:pic>
              </a:graphicData>
            </a:graphic>
          </wp:anchor>
        </w:drawing>
      </w:r>
      <w:bookmarkEnd w:id="0"/>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2"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wps:spPr>
                      <wps:txbx>
                        <w:txbxContent>
                          <w:p w14:paraId="0572C45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04B5955A">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文本框 2"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ss/e2AAAAAoBAAAPAAAAAAAAAAEAIAAAACIAAABkcnMvZG93bnJldi54bWxQSwECFAAU&#10;AAAACACHTuJAcnd42fEBAADAAwAADgAAAAAAAAABACAAAAAnAQAAZHJzL2Uyb0RvYy54bWxQSwUG&#10;AAAAAAYABgBZAQAAigUAAAAA&#10;">
                <v:fill on="f" focussize="0,0"/>
                <v:stroke on="f"/>
                <v:imagedata o:title=""/>
                <o:lock v:ext="edit" aspectratio="f"/>
                <v:textbox>
                  <w:txbxContent>
                    <w:p w14:paraId="0572C45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04B5955A">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75336191">
      <w:pPr>
        <w:spacing w:line="600" w:lineRule="auto"/>
        <w:rPr>
          <w:rFonts w:ascii="楷体_GB2312" w:hAnsi="楷体_GB2312" w:eastAsia="楷体_GB2312" w:cs="楷体_GB2312"/>
          <w:color w:val="000000"/>
          <w:sz w:val="40"/>
          <w:szCs w:val="40"/>
        </w:rPr>
      </w:pPr>
    </w:p>
    <w:p w14:paraId="33E31CE5">
      <w:pPr>
        <w:spacing w:line="600" w:lineRule="auto"/>
        <w:rPr>
          <w:rFonts w:ascii="楷体_GB2312" w:hAnsi="楷体_GB2312" w:eastAsia="楷体_GB2312" w:cs="楷体_GB2312"/>
          <w:color w:val="000000"/>
          <w:sz w:val="40"/>
          <w:szCs w:val="40"/>
        </w:rPr>
      </w:pPr>
    </w:p>
    <w:p w14:paraId="05A9D804">
      <w:pPr>
        <w:spacing w:line="600" w:lineRule="auto"/>
        <w:rPr>
          <w:rFonts w:ascii="楷体_GB2312" w:hAnsi="楷体_GB2312" w:eastAsia="楷体_GB2312" w:cs="楷体_GB2312"/>
          <w:color w:val="000000"/>
          <w:sz w:val="40"/>
          <w:szCs w:val="40"/>
        </w:rPr>
      </w:pPr>
    </w:p>
    <w:p w14:paraId="43FAD0AB">
      <w:pPr>
        <w:spacing w:line="600" w:lineRule="auto"/>
        <w:rPr>
          <w:rFonts w:ascii="楷体_GB2312" w:hAnsi="楷体_GB2312" w:eastAsia="楷体_GB2312" w:cs="楷体_GB2312"/>
          <w:color w:val="000000"/>
          <w:sz w:val="40"/>
          <w:szCs w:val="40"/>
        </w:rPr>
      </w:pPr>
    </w:p>
    <w:p w14:paraId="4F1543F7">
      <w:pPr>
        <w:spacing w:line="600" w:lineRule="auto"/>
        <w:rPr>
          <w:rFonts w:ascii="楷体_GB2312" w:hAnsi="楷体_GB2312" w:eastAsia="楷体_GB2312" w:cs="楷体_GB2312"/>
          <w:color w:val="000000"/>
          <w:sz w:val="40"/>
          <w:szCs w:val="40"/>
        </w:rPr>
      </w:pPr>
    </w:p>
    <w:p w14:paraId="443B31EF">
      <w:pPr>
        <w:spacing w:line="600" w:lineRule="auto"/>
        <w:rPr>
          <w:rFonts w:ascii="楷体_GB2312" w:hAnsi="楷体_GB2312" w:eastAsia="楷体_GB2312" w:cs="楷体_GB2312"/>
          <w:color w:val="000000"/>
          <w:sz w:val="40"/>
          <w:szCs w:val="40"/>
        </w:rPr>
      </w:pPr>
    </w:p>
    <w:p w14:paraId="603168F4">
      <w:pPr>
        <w:spacing w:line="600" w:lineRule="auto"/>
        <w:rPr>
          <w:rFonts w:ascii="楷体_GB2312" w:hAnsi="楷体_GB2312" w:eastAsia="楷体_GB2312" w:cs="楷体_GB2312"/>
          <w:color w:val="000000"/>
          <w:sz w:val="40"/>
          <w:szCs w:val="40"/>
        </w:rPr>
      </w:pPr>
    </w:p>
    <w:p w14:paraId="57367031">
      <w:pPr>
        <w:spacing w:line="600" w:lineRule="auto"/>
        <w:rPr>
          <w:rFonts w:ascii="楷体_GB2312" w:hAnsi="楷体_GB2312" w:eastAsia="楷体_GB2312" w:cs="楷体_GB2312"/>
          <w:color w:val="000000"/>
          <w:sz w:val="40"/>
          <w:szCs w:val="40"/>
        </w:rPr>
      </w:pPr>
    </w:p>
    <w:p w14:paraId="26F3392E">
      <w:pPr>
        <w:spacing w:line="600" w:lineRule="auto"/>
        <w:rPr>
          <w:rFonts w:ascii="楷体_GB2312" w:hAnsi="楷体_GB2312" w:eastAsia="楷体_GB2312" w:cs="楷体_GB2312"/>
          <w:color w:val="000000"/>
          <w:sz w:val="40"/>
          <w:szCs w:val="40"/>
        </w:rPr>
      </w:pPr>
    </w:p>
    <w:p w14:paraId="0180D448">
      <w:pPr>
        <w:spacing w:line="600" w:lineRule="auto"/>
        <w:rPr>
          <w:rFonts w:ascii="楷体_GB2312" w:hAnsi="楷体_GB2312" w:eastAsia="楷体_GB2312" w:cs="楷体_GB2312"/>
          <w:color w:val="000000"/>
          <w:sz w:val="40"/>
          <w:szCs w:val="40"/>
        </w:rPr>
      </w:pPr>
    </w:p>
    <w:p w14:paraId="24AAEDF8">
      <w:pPr>
        <w:spacing w:line="600" w:lineRule="auto"/>
        <w:rPr>
          <w:rFonts w:ascii="楷体_GB2312" w:hAnsi="楷体_GB2312" w:eastAsia="楷体_GB2312" w:cs="楷体_GB2312"/>
          <w:color w:val="000000"/>
          <w:sz w:val="40"/>
          <w:szCs w:val="40"/>
        </w:rPr>
      </w:pPr>
    </w:p>
    <w:p w14:paraId="0F3B5A87">
      <w:pPr>
        <w:spacing w:line="600" w:lineRule="auto"/>
        <w:jc w:val="left"/>
        <w:rPr>
          <w:rFonts w:ascii="宋体" w:hAnsi="宋体" w:eastAsia="宋体"/>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宋体" w:hAnsi="宋体" w:eastAsia="宋体"/>
          <w:color w:val="000000"/>
          <w:sz w:val="40"/>
          <w:szCs w:val="40"/>
        </w:rPr>
        <w:t>467018</w:t>
      </w:r>
    </w:p>
    <w:p w14:paraId="7D1467E5">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w:t>
      </w:r>
      <w:r>
        <w:rPr>
          <w:rFonts w:hint="eastAsia" w:ascii="楷体_GB2312" w:hAnsi="楷体_GB2312" w:eastAsia="楷体_GB2312" w:cs="楷体_GB2312"/>
          <w:color w:val="000000"/>
          <w:sz w:val="40"/>
          <w:szCs w:val="40"/>
          <w:lang w:eastAsia="zh-CN"/>
        </w:rPr>
        <w:t>生态环境局</w:t>
      </w:r>
      <w:r>
        <w:rPr>
          <w:rFonts w:hint="eastAsia" w:ascii="楷体_GB2312" w:hAnsi="楷体_GB2312" w:eastAsia="楷体_GB2312" w:cs="楷体_GB2312"/>
          <w:color w:val="000000"/>
          <w:sz w:val="40"/>
          <w:szCs w:val="40"/>
        </w:rPr>
        <w:t>武强县分局</w:t>
      </w:r>
    </w:p>
    <w:p w14:paraId="0CEA92D3">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517FD6A3">
      <w:pPr>
        <w:spacing w:line="600" w:lineRule="auto"/>
        <w:jc w:val="center"/>
        <w:rPr>
          <w:rFonts w:ascii="楷体_GB2312" w:hAnsi="楷体_GB2312" w:eastAsia="楷体_GB2312" w:cs="楷体_GB2312"/>
          <w:color w:val="000000"/>
          <w:sz w:val="40"/>
          <w:szCs w:val="40"/>
        </w:rPr>
      </w:pPr>
    </w:p>
    <w:p w14:paraId="462F555C">
      <w:pPr>
        <w:rPr>
          <w:rFonts w:ascii="黑体" w:hAnsi="黑体" w:eastAsia="黑体" w:cs="黑体"/>
          <w:b/>
          <w:bCs/>
          <w:sz w:val="32"/>
          <w:szCs w:val="36"/>
          <w:highlight w:val="yellow"/>
        </w:rPr>
      </w:pPr>
    </w:p>
    <w:p w14:paraId="29E0AB0A">
      <w:pPr>
        <w:widowControl/>
        <w:spacing w:line="360" w:lineRule="auto"/>
        <w:jc w:val="center"/>
        <w:rPr>
          <w:rFonts w:ascii="Times New Roman" w:eastAsia="方正小标宋_GBK"/>
          <w:sz w:val="72"/>
          <w:szCs w:val="72"/>
        </w:rPr>
      </w:pPr>
      <w:r>
        <w:rPr>
          <w:rFonts w:ascii="Times New Roman" w:eastAsia="方正小标宋_GBK"/>
          <w:sz w:val="72"/>
          <w:szCs w:val="72"/>
        </w:rPr>
        <w:t>衡水市</w:t>
      </w:r>
      <w:r>
        <w:rPr>
          <w:rFonts w:hint="eastAsia" w:ascii="Times New Roman" w:eastAsia="方正小标宋_GBK"/>
          <w:sz w:val="72"/>
          <w:szCs w:val="72"/>
          <w:lang w:eastAsia="zh-CN"/>
        </w:rPr>
        <w:t>生态环境局</w:t>
      </w:r>
      <w:r>
        <w:rPr>
          <w:rFonts w:ascii="Times New Roman" w:eastAsia="方正小标宋_GBK"/>
          <w:sz w:val="72"/>
          <w:szCs w:val="72"/>
        </w:rPr>
        <w:t>武强县分局</w:t>
      </w:r>
    </w:p>
    <w:p w14:paraId="08ADD62B">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1585676C">
      <w:pPr>
        <w:spacing w:line="360" w:lineRule="auto"/>
        <w:jc w:val="center"/>
        <w:rPr>
          <w:rFonts w:ascii="黑体" w:hAnsi="黑体" w:eastAsia="黑体" w:cs="黑体"/>
          <w:sz w:val="56"/>
          <w:szCs w:val="72"/>
        </w:rPr>
      </w:pPr>
    </w:p>
    <w:p w14:paraId="305B518E">
      <w:pPr>
        <w:spacing w:line="600" w:lineRule="auto"/>
        <w:jc w:val="center"/>
        <w:rPr>
          <w:rFonts w:ascii="黑体" w:hAnsi="黑体" w:eastAsia="黑体" w:cs="黑体"/>
          <w:sz w:val="56"/>
          <w:szCs w:val="72"/>
        </w:rPr>
      </w:pPr>
    </w:p>
    <w:p w14:paraId="2821F919">
      <w:pPr>
        <w:spacing w:line="600" w:lineRule="auto"/>
        <w:jc w:val="center"/>
        <w:rPr>
          <w:rFonts w:ascii="黑体" w:hAnsi="黑体" w:eastAsia="黑体" w:cs="黑体"/>
          <w:sz w:val="56"/>
          <w:szCs w:val="72"/>
        </w:rPr>
      </w:pPr>
    </w:p>
    <w:p w14:paraId="4CE739F9">
      <w:pPr>
        <w:spacing w:line="480" w:lineRule="auto"/>
        <w:rPr>
          <w:rFonts w:ascii="黑体" w:hAnsi="黑体" w:eastAsia="黑体" w:cs="黑体"/>
          <w:sz w:val="56"/>
          <w:szCs w:val="72"/>
        </w:rPr>
      </w:pPr>
    </w:p>
    <w:p w14:paraId="752B32F2">
      <w:pPr>
        <w:widowControl/>
        <w:spacing w:line="360" w:lineRule="auto"/>
        <w:jc w:val="center"/>
        <w:rPr>
          <w:rFonts w:ascii="Times New Roman" w:eastAsia="楷体_GB2312"/>
          <w:sz w:val="44"/>
          <w:szCs w:val="44"/>
        </w:rPr>
      </w:pPr>
      <w:r>
        <w:rPr>
          <w:rFonts w:ascii="Times New Roman" w:eastAsia="楷体_GB2312"/>
          <w:sz w:val="44"/>
          <w:szCs w:val="44"/>
        </w:rPr>
        <w:t>衡水市</w:t>
      </w:r>
      <w:r>
        <w:rPr>
          <w:rFonts w:hint="eastAsia" w:ascii="Times New Roman" w:eastAsia="楷体_GB2312"/>
          <w:sz w:val="44"/>
          <w:szCs w:val="44"/>
          <w:lang w:eastAsia="zh-CN"/>
        </w:rPr>
        <w:t>生态环境局</w:t>
      </w:r>
      <w:r>
        <w:rPr>
          <w:rFonts w:ascii="Times New Roman" w:eastAsia="楷体_GB2312"/>
          <w:sz w:val="44"/>
          <w:szCs w:val="44"/>
        </w:rPr>
        <w:t>武强县分局</w:t>
      </w:r>
    </w:p>
    <w:p w14:paraId="631E3109">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hint="eastAsia" w:ascii="Times New Roman" w:eastAsia="楷体_GB2312"/>
          <w:sz w:val="44"/>
          <w:szCs w:val="44"/>
        </w:rPr>
        <w:t>十</w:t>
      </w:r>
      <w:r>
        <w:rPr>
          <w:rFonts w:ascii="Times New Roman" w:eastAsia="楷体_GB2312"/>
          <w:sz w:val="44"/>
          <w:szCs w:val="44"/>
        </w:rPr>
        <w:t>月</w:t>
      </w:r>
    </w:p>
    <w:p w14:paraId="5C511B9A">
      <w:pPr>
        <w:snapToGrid w:val="0"/>
        <w:jc w:val="left"/>
        <w:rPr>
          <w:rFonts w:ascii="楷体_GB2312" w:hAnsi="楷体_GB2312" w:eastAsia="楷体_GB2312" w:cs="楷体_GB2312"/>
          <w:color w:val="000000" w:themeColor="text1"/>
          <w:sz w:val="44"/>
          <w:szCs w:val="44"/>
          <w14:textFill>
            <w14:solidFill>
              <w14:schemeClr w14:val="tx1"/>
            </w14:solidFill>
          </w14:textFill>
        </w:rPr>
      </w:pPr>
    </w:p>
    <w:p w14:paraId="052602EC">
      <w:pPr>
        <w:snapToGrid w:val="0"/>
        <w:jc w:val="left"/>
        <w:rPr>
          <w:rFonts w:ascii="楷体_GB2312" w:hAnsi="楷体_GB2312" w:eastAsia="楷体_GB2312" w:cs="楷体_GB2312"/>
          <w:color w:val="000000" w:themeColor="text1"/>
          <w:sz w:val="44"/>
          <w:szCs w:val="44"/>
          <w14:textFill>
            <w14:solidFill>
              <w14:schemeClr w14:val="tx1"/>
            </w14:solidFill>
          </w14:textFill>
        </w:rPr>
        <w:sectPr>
          <w:pgSz w:w="11906" w:h="16838"/>
          <w:pgMar w:top="1531" w:right="1984" w:bottom="1531" w:left="2098" w:header="851" w:footer="992" w:gutter="0"/>
          <w:cols w:space="720" w:num="1"/>
          <w:docGrid w:type="lines" w:linePitch="312" w:charSpace="0"/>
        </w:sectPr>
      </w:pPr>
    </w:p>
    <w:p w14:paraId="75CF2E0E">
      <w:pPr>
        <w:widowControl/>
        <w:spacing w:line="600" w:lineRule="exact"/>
        <w:jc w:val="left"/>
        <w:rPr>
          <w:rFonts w:ascii="黑体" w:hAnsi="黑体" w:eastAsia="黑体" w:cs="黑体"/>
          <w:bCs/>
          <w:sz w:val="32"/>
          <w:szCs w:val="32"/>
        </w:rPr>
      </w:pPr>
    </w:p>
    <w:p w14:paraId="0F55B46B">
      <w:pPr>
        <w:tabs>
          <w:tab w:val="left" w:pos="2728"/>
        </w:tabs>
        <w:jc w:val="center"/>
        <w:rPr>
          <w:rFonts w:ascii="黑体" w:hAnsi="Times New Roman" w:eastAsia="黑体" w:cs="Times New Roman"/>
          <w:sz w:val="48"/>
          <w:szCs w:val="48"/>
        </w:rPr>
      </w:pPr>
    </w:p>
    <w:p w14:paraId="320A3F00">
      <w:pPr>
        <w:widowControl/>
        <w:spacing w:line="360" w:lineRule="auto"/>
        <w:jc w:val="center"/>
        <w:outlineLvl w:val="0"/>
        <w:rPr>
          <w:rFonts w:ascii="Times New Roman" w:eastAsia="黑体"/>
          <w:sz w:val="44"/>
          <w:szCs w:val="44"/>
        </w:rPr>
      </w:pPr>
      <w:r>
        <w:rPr>
          <w:rFonts w:ascii="Times New Roman" w:eastAsia="黑体"/>
          <w:sz w:val="44"/>
          <w:szCs w:val="44"/>
        </w:rPr>
        <w:t>目录</w:t>
      </w:r>
    </w:p>
    <w:p w14:paraId="34DE2C3F">
      <w:pPr>
        <w:widowControl/>
        <w:spacing w:after="160" w:line="580" w:lineRule="exact"/>
        <w:ind w:firstLine="640" w:firstLineChars="200"/>
        <w:rPr>
          <w:rFonts w:ascii="Times New Roman" w:hAnsi="Times New Roman" w:eastAsia="黑体" w:cs="Times New Roman"/>
          <w:sz w:val="32"/>
          <w:szCs w:val="32"/>
        </w:rPr>
      </w:pPr>
    </w:p>
    <w:p w14:paraId="0220386C">
      <w:pPr>
        <w:widowControl/>
        <w:spacing w:line="360" w:lineRule="auto"/>
        <w:jc w:val="left"/>
        <w:rPr>
          <w:rFonts w:ascii="Times New Roman" w:eastAsia="黑体"/>
          <w:sz w:val="32"/>
          <w:szCs w:val="32"/>
        </w:rPr>
      </w:pPr>
      <w:r>
        <w:rPr>
          <w:rFonts w:ascii="Times New Roman" w:eastAsia="黑体"/>
          <w:sz w:val="32"/>
          <w:szCs w:val="32"/>
        </w:rPr>
        <w:t>第一部分单位概况</w:t>
      </w:r>
    </w:p>
    <w:p w14:paraId="15E5ED8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33028B0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6B6095B8">
      <w:pPr>
        <w:widowControl/>
        <w:spacing w:line="360" w:lineRule="auto"/>
        <w:jc w:val="left"/>
        <w:outlineLvl w:val="0"/>
        <w:rPr>
          <w:rFonts w:ascii="Times New Roman" w:eastAsia="黑体"/>
          <w:sz w:val="32"/>
          <w:szCs w:val="32"/>
        </w:rPr>
      </w:pPr>
      <w:r>
        <w:rPr>
          <w:rFonts w:ascii="Times New Roman" w:eastAsia="黑体"/>
          <w:sz w:val="32"/>
          <w:szCs w:val="32"/>
        </w:rPr>
        <w:t>第二部分2024年度部门决算报表</w:t>
      </w:r>
    </w:p>
    <w:p w14:paraId="31E571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78606AF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01DD1B6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2E0837D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0378EA9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63FC411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4C396B1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5C0B5A6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297289D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78B38C54">
      <w:pPr>
        <w:widowControl/>
        <w:spacing w:line="360" w:lineRule="auto"/>
        <w:jc w:val="left"/>
        <w:rPr>
          <w:rFonts w:ascii="Times New Roman" w:eastAsia="黑体"/>
          <w:sz w:val="32"/>
          <w:szCs w:val="32"/>
        </w:rPr>
      </w:pPr>
      <w:r>
        <w:rPr>
          <w:rFonts w:ascii="Times New Roman" w:eastAsia="黑体"/>
          <w:sz w:val="32"/>
          <w:szCs w:val="32"/>
        </w:rPr>
        <w:t>第三部分2024年度部门决算情况说明</w:t>
      </w:r>
    </w:p>
    <w:p w14:paraId="639FD88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354F020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559E0AF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34CB8E6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63EB01E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0A39C35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1D07F8A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7B43848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1E1EB8D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01BC44F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6D7D8B7F">
      <w:pPr>
        <w:widowControl/>
        <w:spacing w:line="360" w:lineRule="auto"/>
        <w:jc w:val="left"/>
        <w:rPr>
          <w:rFonts w:ascii="Times New Roman" w:eastAsia="黑体"/>
          <w:sz w:val="32"/>
          <w:szCs w:val="32"/>
        </w:rPr>
      </w:pPr>
      <w:r>
        <w:rPr>
          <w:rFonts w:ascii="Times New Roman" w:eastAsia="黑体"/>
          <w:sz w:val="32"/>
          <w:szCs w:val="32"/>
        </w:rPr>
        <w:t>第四部分名词解释</w:t>
      </w:r>
    </w:p>
    <w:p w14:paraId="46D0D263">
      <w:pPr>
        <w:widowControl/>
        <w:spacing w:after="160" w:line="580" w:lineRule="exact"/>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p>
    <w:p w14:paraId="54044F84">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14:paraId="2B46E9A7">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22D3445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负责建立健全环境保护基本制度。拟订并组织实施全市环境保护政策、规划，起草地方规范性文件。组织编制环境功能区划，监督环境保护地方性标准、基准和技术规范的落实，组织拟订并监督实施重点区域、流域污染防治规划和饮用水水源地环境保护规划，按市政府要求会同有关部门拟订重点水域污染防治规划，参与制订全市主体功能区划。 （二）负责重大环境问题的统筹协调和监督管理。牵头协调市内重特大环境污染事故和生态破坏事件的调查处理，指导协调乡镇（区）政府重特大突发环境事件的应急、预警工作，协调解决有关跨区域环境污染纠纷，统筹协调全市重点流域、区域污染防治工作。 （三）负责落实全市减排目标。组织拟订主要污染物排放总量控制和排污许可证制度并监督实施。提出全市总量控制的污染物名称和控制指标，督办、核查各地污染物减排任务完成情况，实施环境保护目标责任制、总量减排考核并公布考核结果。 （四）负责提出环境保护领域固定资产投资规模和方向、市级财政性资金安排的意见，按市政府规定权限，审批、核准全市规划内和年度计划规模内固定资产投资项目，并配合有关部门做好组织实施和监督。参与指导和推动全市循环经济和环保产业发展，参与应对气候变化。 （五）负责从源头上预防、控制环境污染和环境破坏。受市政府委托对重大经济和技术政策、发展规划以及重大经济开发计划进行环境影响评价，对涉及环境保护的地方性法规、规章草案提出有关环境影响方面的意见，按国家和省规定审批重大开发建设区域、项目环境影响评价文件。 （六）负责环境污染防治的监督管理。制定水体、大气、土壤、噪声、光、恶臭、固体废物、化学品、机动车等的污染防治管理制度并组织实施，会同有关部门监督管理饮用水水源地环境保护，组织指导城镇和农村的环境综合整治。 （七）指导、协调和监督生态保护。拟订生态保护规划，组织评估生态环境质量状况，监督对生态环境有影响的自然资源开发利用活动、重要生态环境建设和生态破坏恢复。 （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 （九）负责环境监测和信息发布。制定环境监测制度和规范，组织实施环境质量监测和污染源监督性监测。组织对环境质量状况进行调查评估、预测预警，组织建设和管理市级环境监测网和全市环境信息网，建立和实行环境质量公告制度，统一发布全市综合性报告和重大环境信息。 （十）负责推进环境保护科技发展。组织环境保护科学研究和技术工程示范，推动环境技术管理体系建设。 （十一）开展环境保护对外合作交流，参与处理涉外环境保护事务。 （十二）组织、指导和协调环境保护宣传教育，制定并组织实施环境保护宣传教育纲要，开展生态文明建设和环境友好型社会建设的有关宣传教育，推动社会公众和社会组织参与环境保护。 （十三）承办市政府交办的其他事项。</w:t>
      </w:r>
    </w:p>
    <w:p w14:paraId="7075590F">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01C0849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C99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FF5B593">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628BDF68">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57AF64C9">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2FEBB945">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0F82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0F535F1">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2CA6E823">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衡水市</w:t>
            </w:r>
            <w:r>
              <w:rPr>
                <w:rFonts w:hint="eastAsia" w:ascii="仿宋_GB2312" w:hAnsi="Calibri" w:eastAsia="仿宋_GB2312" w:cs="ArialUnicodeMS"/>
                <w:sz w:val="28"/>
                <w:szCs w:val="28"/>
                <w:lang w:eastAsia="zh-CN"/>
              </w:rPr>
              <w:t>生态环境局</w:t>
            </w:r>
            <w:r>
              <w:rPr>
                <w:rFonts w:hint="eastAsia" w:ascii="仿宋_GB2312" w:hAnsi="Calibri" w:eastAsia="仿宋_GB2312" w:cs="ArialUnicodeMS"/>
                <w:sz w:val="28"/>
                <w:szCs w:val="28"/>
              </w:rPr>
              <w:t>武强县分局</w:t>
            </w:r>
          </w:p>
        </w:tc>
        <w:tc>
          <w:tcPr>
            <w:tcW w:w="2445" w:type="dxa"/>
          </w:tcPr>
          <w:p w14:paraId="4F758515">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行政</w:t>
            </w:r>
          </w:p>
        </w:tc>
        <w:tc>
          <w:tcPr>
            <w:tcW w:w="2665" w:type="dxa"/>
          </w:tcPr>
          <w:p w14:paraId="6A26F311">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5F66A704">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68743DF">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0302B4CF">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A589FC3">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203484B5">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6BF6A23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5FFE1222">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3341BF37">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（单位）：衡水市</w:t>
            </w:r>
            <w:r>
              <w:rPr>
                <w:rFonts w:hint="eastAsia" w:ascii="方正仿宋_GB2312" w:hAnsi="方正仿宋_GB2312" w:eastAsia="方正仿宋_GB2312" w:cs="方正仿宋_GB2312"/>
                <w:color w:val="000000"/>
                <w:sz w:val="20"/>
                <w:szCs w:val="20"/>
                <w:lang w:eastAsia="zh-CN"/>
              </w:rPr>
              <w:t>生态环境局</w:t>
            </w:r>
            <w:r>
              <w:rPr>
                <w:rFonts w:hint="eastAsia" w:ascii="方正仿宋_GB2312" w:hAnsi="方正仿宋_GB2312" w:eastAsia="方正仿宋_GB2312" w:cs="方正仿宋_GB2312"/>
                <w:color w:val="000000"/>
                <w:sz w:val="20"/>
                <w:szCs w:val="20"/>
              </w:rPr>
              <w:t>武强县分局</w:t>
            </w:r>
          </w:p>
        </w:tc>
        <w:tc>
          <w:tcPr>
            <w:tcW w:w="1262" w:type="pct"/>
            <w:gridSpan w:val="2"/>
            <w:tcBorders>
              <w:top w:val="nil"/>
              <w:left w:val="nil"/>
              <w:bottom w:val="single" w:color="auto" w:sz="4" w:space="0"/>
              <w:right w:val="nil"/>
            </w:tcBorders>
            <w:noWrap/>
            <w:vAlign w:val="bottom"/>
          </w:tcPr>
          <w:p w14:paraId="19FBBBAD">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7B3A1405">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C7A0DE8">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5FBA1BB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8947D1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0073DA0B">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4A48E9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3672B38A">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4128C79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68BC640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57303D6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7CC4BF42">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2D03A58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3A39F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523863B2">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0792D268">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3DB3316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1B835D14">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2D864906">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0955CDF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DB3F9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1D38FAA6">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0D567B65">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1361" w:type="pct"/>
            <w:gridSpan w:val="2"/>
            <w:tcBorders>
              <w:top w:val="nil"/>
              <w:left w:val="nil"/>
              <w:bottom w:val="single" w:color="000000" w:sz="4" w:space="0"/>
              <w:right w:val="single" w:color="000000" w:sz="4" w:space="0"/>
            </w:tcBorders>
            <w:noWrap/>
            <w:vAlign w:val="center"/>
          </w:tcPr>
          <w:p w14:paraId="6E2F7D5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5C7BF3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6B2DAE00">
            <w:pPr>
              <w:jc w:val="right"/>
              <w:rPr>
                <w:rFonts w:ascii="Times New Roman" w:hAnsi="Times New Roman" w:eastAsia="宋体" w:cs="Times New Roman"/>
                <w:color w:val="000000"/>
                <w:sz w:val="20"/>
                <w:szCs w:val="20"/>
              </w:rPr>
            </w:pPr>
          </w:p>
        </w:tc>
      </w:tr>
      <w:tr w14:paraId="0357964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FF57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3D9900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6FB4C60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4B368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3063B3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52861E37">
            <w:pPr>
              <w:jc w:val="right"/>
              <w:rPr>
                <w:rFonts w:ascii="Times New Roman" w:hAnsi="Times New Roman" w:eastAsia="宋体" w:cs="Times New Roman"/>
                <w:color w:val="000000"/>
                <w:sz w:val="20"/>
                <w:szCs w:val="20"/>
              </w:rPr>
            </w:pPr>
          </w:p>
        </w:tc>
      </w:tr>
      <w:tr w14:paraId="506B65C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045F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2FD28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4DBB0FB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E5764B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1997E4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5EA73C5C">
            <w:pPr>
              <w:jc w:val="right"/>
              <w:rPr>
                <w:rFonts w:ascii="Times New Roman" w:hAnsi="Times New Roman" w:eastAsia="宋体" w:cs="Times New Roman"/>
                <w:color w:val="000000"/>
                <w:sz w:val="20"/>
                <w:szCs w:val="20"/>
              </w:rPr>
            </w:pPr>
          </w:p>
        </w:tc>
      </w:tr>
      <w:tr w14:paraId="79B2A7F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370878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51FCE7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0E5FAA7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FE7BB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3C58F1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2B32AE36">
            <w:pPr>
              <w:jc w:val="right"/>
              <w:rPr>
                <w:rFonts w:ascii="Times New Roman" w:hAnsi="Times New Roman" w:eastAsia="宋体" w:cs="Times New Roman"/>
                <w:color w:val="000000"/>
                <w:sz w:val="20"/>
                <w:szCs w:val="20"/>
              </w:rPr>
            </w:pPr>
          </w:p>
        </w:tc>
      </w:tr>
      <w:tr w14:paraId="0EAF301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03E6E3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77F083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5CFA4BB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923CBC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65B3B9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789C34F8">
            <w:pPr>
              <w:jc w:val="right"/>
              <w:rPr>
                <w:rFonts w:ascii="Times New Roman" w:hAnsi="Times New Roman" w:eastAsia="宋体" w:cs="Times New Roman"/>
                <w:color w:val="000000"/>
                <w:sz w:val="20"/>
                <w:szCs w:val="20"/>
              </w:rPr>
            </w:pPr>
          </w:p>
        </w:tc>
      </w:tr>
      <w:tr w14:paraId="0734E3F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6EF7A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50E3C0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71A62E6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E733B8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47B5BB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38874AA7">
            <w:pPr>
              <w:jc w:val="right"/>
              <w:rPr>
                <w:rFonts w:ascii="Times New Roman" w:hAnsi="Times New Roman" w:eastAsia="宋体" w:cs="Times New Roman"/>
                <w:color w:val="000000"/>
                <w:sz w:val="20"/>
                <w:szCs w:val="20"/>
              </w:rPr>
            </w:pPr>
          </w:p>
        </w:tc>
      </w:tr>
      <w:tr w14:paraId="4EEB599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48CFE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50578C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324FB5C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A26FAA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49A824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1A961ECB">
            <w:pPr>
              <w:jc w:val="right"/>
              <w:rPr>
                <w:rFonts w:ascii="Times New Roman" w:hAnsi="Times New Roman" w:eastAsia="宋体" w:cs="Times New Roman"/>
                <w:color w:val="000000"/>
                <w:sz w:val="20"/>
                <w:szCs w:val="20"/>
              </w:rPr>
            </w:pPr>
          </w:p>
        </w:tc>
      </w:tr>
      <w:tr w14:paraId="596892B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C44C2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26B3AD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387FD23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8B16A2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445AC1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0A2333EE">
            <w:pPr>
              <w:jc w:val="right"/>
              <w:rPr>
                <w:rFonts w:ascii="Times New Roman" w:hAnsi="Times New Roman" w:eastAsia="宋体" w:cs="Times New Roman"/>
                <w:color w:val="000000"/>
                <w:sz w:val="20"/>
                <w:szCs w:val="20"/>
              </w:rPr>
            </w:pPr>
            <w:r>
              <w:rPr>
                <w:rFonts w:ascii="Times New Roman" w:hAnsi="Times New Roman" w:cs="Times New Roman"/>
                <w:sz w:val="20"/>
                <w:szCs w:val="20"/>
              </w:rPr>
              <w:t>9.50</w:t>
            </w:r>
          </w:p>
        </w:tc>
      </w:tr>
      <w:tr w14:paraId="72E976A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40B149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60B03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6AF9DCD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60873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5B7158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71114BFC">
            <w:pPr>
              <w:jc w:val="right"/>
              <w:rPr>
                <w:rFonts w:ascii="Times New Roman" w:hAnsi="Times New Roman" w:eastAsia="宋体" w:cs="Times New Roman"/>
                <w:color w:val="000000"/>
                <w:sz w:val="20"/>
                <w:szCs w:val="20"/>
              </w:rPr>
            </w:pPr>
            <w:r>
              <w:rPr>
                <w:rFonts w:ascii="Times New Roman" w:hAnsi="Times New Roman" w:cs="Times New Roman"/>
                <w:sz w:val="20"/>
                <w:szCs w:val="20"/>
              </w:rPr>
              <w:t>4.60</w:t>
            </w:r>
          </w:p>
        </w:tc>
      </w:tr>
      <w:tr w14:paraId="1E374E9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0A773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7E739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3D2A134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EF05E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33E070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7FDD84D1">
            <w:pPr>
              <w:jc w:val="right"/>
              <w:rPr>
                <w:rFonts w:ascii="Times New Roman" w:hAnsi="Times New Roman" w:eastAsia="宋体" w:cs="Times New Roman"/>
                <w:color w:val="000000"/>
                <w:sz w:val="20"/>
                <w:szCs w:val="20"/>
              </w:rPr>
            </w:pPr>
            <w:r>
              <w:rPr>
                <w:rFonts w:ascii="Times New Roman" w:hAnsi="Times New Roman" w:cs="Times New Roman"/>
                <w:sz w:val="20"/>
                <w:szCs w:val="20"/>
              </w:rPr>
              <w:t>771.03</w:t>
            </w:r>
          </w:p>
        </w:tc>
      </w:tr>
      <w:tr w14:paraId="4307026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94A13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EAA77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764439B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1BD61E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77D1BD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5F0626B1">
            <w:pPr>
              <w:jc w:val="right"/>
              <w:rPr>
                <w:rFonts w:ascii="Times New Roman" w:hAnsi="Times New Roman" w:eastAsia="宋体" w:cs="Times New Roman"/>
                <w:color w:val="000000"/>
                <w:sz w:val="20"/>
                <w:szCs w:val="20"/>
              </w:rPr>
            </w:pPr>
          </w:p>
        </w:tc>
      </w:tr>
      <w:tr w14:paraId="0FC5D01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16CD4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99E7C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373B67C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D70F4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31B580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328F9529">
            <w:pPr>
              <w:jc w:val="right"/>
              <w:rPr>
                <w:rFonts w:ascii="Times New Roman" w:hAnsi="Times New Roman" w:eastAsia="宋体" w:cs="Times New Roman"/>
                <w:color w:val="000000"/>
                <w:sz w:val="20"/>
                <w:szCs w:val="20"/>
              </w:rPr>
            </w:pPr>
          </w:p>
        </w:tc>
      </w:tr>
      <w:tr w14:paraId="7E3D7AD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B6475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EE91C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46FF28C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643CB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3FC952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0252C3EC">
            <w:pPr>
              <w:jc w:val="right"/>
              <w:rPr>
                <w:rFonts w:ascii="Times New Roman" w:hAnsi="Times New Roman" w:eastAsia="宋体" w:cs="Times New Roman"/>
                <w:color w:val="000000"/>
                <w:sz w:val="20"/>
                <w:szCs w:val="20"/>
              </w:rPr>
            </w:pPr>
          </w:p>
        </w:tc>
      </w:tr>
      <w:tr w14:paraId="77E1392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168CDA8B">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1CBCFE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7CB411F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15A58B6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3B8512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384F3A1D">
            <w:pPr>
              <w:jc w:val="right"/>
              <w:rPr>
                <w:rFonts w:ascii="Times New Roman" w:hAnsi="Times New Roman" w:eastAsia="宋体" w:cs="Times New Roman"/>
                <w:color w:val="000000"/>
                <w:sz w:val="20"/>
                <w:szCs w:val="20"/>
              </w:rPr>
            </w:pPr>
          </w:p>
        </w:tc>
      </w:tr>
      <w:tr w14:paraId="33017C67">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94237CC">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EF05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DAE4A2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9688A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2586C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2245109D">
            <w:pPr>
              <w:jc w:val="right"/>
              <w:rPr>
                <w:rFonts w:ascii="Times New Roman" w:hAnsi="Times New Roman" w:eastAsia="宋体" w:cs="Times New Roman"/>
                <w:color w:val="000000"/>
                <w:sz w:val="20"/>
                <w:szCs w:val="20"/>
              </w:rPr>
            </w:pPr>
          </w:p>
        </w:tc>
      </w:tr>
      <w:tr w14:paraId="0481C697">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1F3C70E">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BC17A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BC662DA">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F84D0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2728C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46E42E65">
            <w:pPr>
              <w:jc w:val="right"/>
              <w:rPr>
                <w:rFonts w:ascii="Times New Roman" w:hAnsi="Times New Roman" w:eastAsia="宋体" w:cs="Times New Roman"/>
                <w:color w:val="000000"/>
                <w:sz w:val="20"/>
                <w:szCs w:val="20"/>
              </w:rPr>
            </w:pPr>
          </w:p>
        </w:tc>
      </w:tr>
      <w:tr w14:paraId="11BFD0CF">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74589F5">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F62A0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3E30AF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F7C9B0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78183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B4BDF19">
            <w:pPr>
              <w:jc w:val="right"/>
              <w:rPr>
                <w:rFonts w:ascii="Times New Roman" w:hAnsi="Times New Roman" w:eastAsia="宋体" w:cs="Times New Roman"/>
                <w:color w:val="000000"/>
                <w:sz w:val="20"/>
                <w:szCs w:val="20"/>
              </w:rPr>
            </w:pPr>
          </w:p>
        </w:tc>
      </w:tr>
      <w:tr w14:paraId="62D87035">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B6A124D">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AE3C7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962E70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D20A17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5ABD3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1927D00A">
            <w:pPr>
              <w:jc w:val="right"/>
              <w:rPr>
                <w:rFonts w:ascii="Times New Roman" w:hAnsi="Times New Roman" w:eastAsia="宋体" w:cs="Times New Roman"/>
                <w:color w:val="000000"/>
                <w:sz w:val="20"/>
                <w:szCs w:val="20"/>
              </w:rPr>
            </w:pPr>
          </w:p>
        </w:tc>
      </w:tr>
      <w:tr w14:paraId="772B2818">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341B3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3133F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25F2C79">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B304BC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677CF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20DCE0C5">
            <w:pPr>
              <w:jc w:val="right"/>
              <w:rPr>
                <w:rFonts w:ascii="Times New Roman" w:hAnsi="Times New Roman" w:eastAsia="宋体" w:cs="Times New Roman"/>
                <w:color w:val="000000"/>
                <w:sz w:val="20"/>
                <w:szCs w:val="20"/>
              </w:rPr>
            </w:pPr>
            <w:r>
              <w:rPr>
                <w:rFonts w:ascii="Times New Roman" w:hAnsi="Times New Roman" w:cs="Times New Roman"/>
                <w:sz w:val="20"/>
                <w:szCs w:val="20"/>
              </w:rPr>
              <w:t>8.62</w:t>
            </w:r>
          </w:p>
        </w:tc>
      </w:tr>
      <w:tr w14:paraId="418D6ED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A223527">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F5D63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F3FE45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1A969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88607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662BC6EA">
            <w:pPr>
              <w:jc w:val="right"/>
              <w:rPr>
                <w:rFonts w:ascii="Times New Roman" w:hAnsi="Times New Roman" w:eastAsia="宋体" w:cs="Times New Roman"/>
                <w:color w:val="000000"/>
                <w:sz w:val="20"/>
                <w:szCs w:val="20"/>
              </w:rPr>
            </w:pPr>
          </w:p>
        </w:tc>
      </w:tr>
      <w:tr w14:paraId="0661300A">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754E941E">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5BB86F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14A9E6A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2FC74F0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0036B0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6EBC6F0C">
            <w:pPr>
              <w:jc w:val="right"/>
              <w:rPr>
                <w:rFonts w:ascii="Times New Roman" w:hAnsi="Times New Roman" w:eastAsia="宋体" w:cs="Times New Roman"/>
                <w:color w:val="000000"/>
                <w:sz w:val="20"/>
                <w:szCs w:val="20"/>
              </w:rPr>
            </w:pPr>
          </w:p>
        </w:tc>
      </w:tr>
      <w:tr w14:paraId="13B5FF7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87449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D3759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5989487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4DAA6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304972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710F7DBE">
            <w:pPr>
              <w:jc w:val="right"/>
              <w:rPr>
                <w:rFonts w:ascii="Times New Roman" w:hAnsi="Times New Roman" w:eastAsia="宋体" w:cs="Times New Roman"/>
                <w:color w:val="000000"/>
                <w:sz w:val="20"/>
                <w:szCs w:val="20"/>
              </w:rPr>
            </w:pPr>
          </w:p>
        </w:tc>
      </w:tr>
      <w:tr w14:paraId="765EDAA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240658">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9CBE0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1205974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F5BF8D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7DF136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132D046C">
            <w:pPr>
              <w:jc w:val="right"/>
              <w:rPr>
                <w:rFonts w:ascii="Times New Roman" w:hAnsi="Times New Roman" w:eastAsia="宋体" w:cs="Times New Roman"/>
                <w:color w:val="000000"/>
                <w:sz w:val="20"/>
                <w:szCs w:val="20"/>
              </w:rPr>
            </w:pPr>
          </w:p>
        </w:tc>
      </w:tr>
      <w:tr w14:paraId="6812DA4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C3568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648C5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3CBFDF7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FA88A4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20E7EA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5BD0701F">
            <w:pPr>
              <w:jc w:val="right"/>
              <w:rPr>
                <w:rFonts w:ascii="Times New Roman" w:hAnsi="Times New Roman" w:eastAsia="宋体" w:cs="Times New Roman"/>
                <w:color w:val="000000"/>
                <w:sz w:val="20"/>
                <w:szCs w:val="20"/>
              </w:rPr>
            </w:pPr>
          </w:p>
        </w:tc>
      </w:tr>
      <w:tr w14:paraId="3D32A4C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B61FB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D95F1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4E7B859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EEB9AB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6B32DA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15D8F135">
            <w:pPr>
              <w:jc w:val="right"/>
              <w:rPr>
                <w:rFonts w:ascii="Times New Roman" w:hAnsi="Times New Roman" w:eastAsia="宋体" w:cs="Times New Roman"/>
                <w:color w:val="000000"/>
                <w:sz w:val="20"/>
                <w:szCs w:val="20"/>
              </w:rPr>
            </w:pPr>
          </w:p>
        </w:tc>
      </w:tr>
      <w:tr w14:paraId="5A36F66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1364A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F87F8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7B8FA0B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BBF783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3FC023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2DC8DA84">
            <w:pPr>
              <w:jc w:val="right"/>
              <w:rPr>
                <w:rFonts w:ascii="Times New Roman" w:hAnsi="Times New Roman" w:eastAsia="宋体" w:cs="Times New Roman"/>
                <w:color w:val="000000"/>
                <w:sz w:val="20"/>
                <w:szCs w:val="20"/>
              </w:rPr>
            </w:pPr>
          </w:p>
        </w:tc>
      </w:tr>
      <w:tr w14:paraId="4B1E183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9AADA7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089068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2D2C217D">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1361" w:type="pct"/>
            <w:gridSpan w:val="2"/>
            <w:tcBorders>
              <w:top w:val="nil"/>
              <w:left w:val="nil"/>
              <w:bottom w:val="single" w:color="000000" w:sz="4" w:space="0"/>
              <w:right w:val="single" w:color="000000" w:sz="4" w:space="0"/>
            </w:tcBorders>
            <w:noWrap/>
            <w:vAlign w:val="center"/>
          </w:tcPr>
          <w:p w14:paraId="09E5EFA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766D58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6E93B8A0">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r>
      <w:tr w14:paraId="6E4734C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102E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629EAE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16A4DA1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DDBC61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092E0C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0FF78819">
            <w:pPr>
              <w:jc w:val="right"/>
              <w:rPr>
                <w:rFonts w:ascii="Times New Roman" w:hAnsi="Times New Roman" w:eastAsia="宋体" w:cs="Times New Roman"/>
                <w:color w:val="000000"/>
                <w:sz w:val="20"/>
                <w:szCs w:val="20"/>
              </w:rPr>
            </w:pPr>
          </w:p>
        </w:tc>
      </w:tr>
      <w:tr w14:paraId="2F7D13B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F0231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5B1CDD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5C23E73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0A7D8A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5C56C7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1F49F285">
            <w:pPr>
              <w:jc w:val="right"/>
              <w:rPr>
                <w:rFonts w:ascii="Times New Roman" w:hAnsi="Times New Roman" w:eastAsia="宋体" w:cs="Times New Roman"/>
                <w:color w:val="000000"/>
                <w:sz w:val="20"/>
                <w:szCs w:val="20"/>
              </w:rPr>
            </w:pPr>
          </w:p>
        </w:tc>
      </w:tr>
      <w:tr w14:paraId="59870D7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B48BC8">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5D415D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29FF96C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4D5A5E7">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1793FB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4ECFD952">
            <w:pPr>
              <w:jc w:val="right"/>
              <w:rPr>
                <w:rFonts w:ascii="Times New Roman" w:hAnsi="Times New Roman" w:eastAsia="宋体" w:cs="Times New Roman"/>
                <w:color w:val="000000"/>
                <w:sz w:val="20"/>
                <w:szCs w:val="20"/>
              </w:rPr>
            </w:pPr>
          </w:p>
        </w:tc>
      </w:tr>
      <w:tr w14:paraId="24D1D411">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F2E6F1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2A1CF5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5F3ACFDF">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1361" w:type="pct"/>
            <w:gridSpan w:val="2"/>
            <w:tcBorders>
              <w:top w:val="nil"/>
              <w:left w:val="nil"/>
              <w:bottom w:val="single" w:color="000000" w:sz="4" w:space="0"/>
              <w:right w:val="single" w:color="000000" w:sz="4" w:space="0"/>
            </w:tcBorders>
            <w:noWrap/>
            <w:vAlign w:val="center"/>
          </w:tcPr>
          <w:p w14:paraId="7087133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432CDA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56FD08E9">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r>
      <w:tr w14:paraId="3604B858">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943CB0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428726A3">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3A44EA25">
      <w:pPr>
        <w:rPr>
          <w:rFonts w:ascii="仿宋_GB2312" w:hAnsi="宋体" w:eastAsia="仿宋_GB2312"/>
          <w:b/>
          <w:sz w:val="32"/>
          <w:szCs w:val="32"/>
        </w:rPr>
      </w:pPr>
    </w:p>
    <w:p w14:paraId="74501FEE">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456"/>
        <w:gridCol w:w="1350"/>
        <w:gridCol w:w="900"/>
        <w:gridCol w:w="565"/>
        <w:gridCol w:w="964"/>
        <w:gridCol w:w="367"/>
        <w:gridCol w:w="597"/>
        <w:gridCol w:w="1027"/>
        <w:gridCol w:w="964"/>
      </w:tblGrid>
      <w:tr w14:paraId="6B7BE289">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BAD63C4">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542924A1">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568DE2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5C549D6F">
        <w:tblPrEx>
          <w:tblCellMar>
            <w:top w:w="0" w:type="dxa"/>
            <w:left w:w="108" w:type="dxa"/>
            <w:bottom w:w="0" w:type="dxa"/>
            <w:right w:w="108" w:type="dxa"/>
          </w:tblCellMar>
        </w:tblPrEx>
        <w:trPr>
          <w:trHeight w:val="300" w:hRule="atLeast"/>
          <w:jc w:val="center"/>
        </w:trPr>
        <w:tc>
          <w:tcPr>
            <w:tcW w:w="3846" w:type="dxa"/>
            <w:gridSpan w:val="3"/>
            <w:tcBorders>
              <w:top w:val="nil"/>
              <w:left w:val="nil"/>
              <w:bottom w:val="single" w:color="auto" w:sz="4" w:space="0"/>
              <w:right w:val="nil"/>
            </w:tcBorders>
            <w:noWrap/>
            <w:vAlign w:val="bottom"/>
          </w:tcPr>
          <w:p w14:paraId="5F70CB27">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（单位）：衡水市</w:t>
            </w:r>
            <w:r>
              <w:rPr>
                <w:rFonts w:hint="eastAsia" w:ascii="方正仿宋_GB2312" w:hAnsi="方正仿宋_GB2312" w:eastAsia="方正仿宋_GB2312" w:cs="方正仿宋_GB2312"/>
                <w:color w:val="000000"/>
                <w:sz w:val="20"/>
                <w:szCs w:val="20"/>
                <w:lang w:eastAsia="zh-CN"/>
              </w:rPr>
              <w:t>生态环境局</w:t>
            </w:r>
            <w:r>
              <w:rPr>
                <w:rFonts w:hint="eastAsia" w:ascii="方正仿宋_GB2312" w:hAnsi="方正仿宋_GB2312" w:eastAsia="方正仿宋_GB2312" w:cs="方正仿宋_GB2312"/>
                <w:color w:val="000000"/>
                <w:sz w:val="20"/>
                <w:szCs w:val="20"/>
              </w:rPr>
              <w:t xml:space="preserve">武强县分局                                                                                                         </w:t>
            </w:r>
          </w:p>
        </w:tc>
        <w:tc>
          <w:tcPr>
            <w:tcW w:w="2796" w:type="dxa"/>
            <w:gridSpan w:val="4"/>
            <w:tcBorders>
              <w:top w:val="nil"/>
              <w:left w:val="nil"/>
              <w:bottom w:val="single" w:color="auto" w:sz="4" w:space="0"/>
              <w:right w:val="nil"/>
            </w:tcBorders>
            <w:noWrap/>
            <w:vAlign w:val="bottom"/>
          </w:tcPr>
          <w:p w14:paraId="4D5141B8">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513667A6">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C7FB811">
        <w:tblPrEx>
          <w:tblCellMar>
            <w:top w:w="0" w:type="dxa"/>
            <w:left w:w="108" w:type="dxa"/>
            <w:bottom w:w="0" w:type="dxa"/>
            <w:right w:w="108" w:type="dxa"/>
          </w:tblCellMar>
        </w:tblPrEx>
        <w:trPr>
          <w:trHeight w:val="510" w:hRule="atLeast"/>
          <w:jc w:val="center"/>
        </w:trPr>
        <w:tc>
          <w:tcPr>
            <w:tcW w:w="2496" w:type="dxa"/>
            <w:gridSpan w:val="2"/>
            <w:tcBorders>
              <w:top w:val="single" w:color="auto" w:sz="4" w:space="0"/>
              <w:left w:val="single" w:color="000000" w:sz="4" w:space="0"/>
              <w:bottom w:val="single" w:color="000000" w:sz="4" w:space="0"/>
              <w:right w:val="single" w:color="000000" w:sz="4" w:space="0"/>
            </w:tcBorders>
            <w:noWrap/>
            <w:vAlign w:val="center"/>
          </w:tcPr>
          <w:p w14:paraId="5BC8659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350" w:type="dxa"/>
            <w:vMerge w:val="restart"/>
            <w:tcBorders>
              <w:top w:val="single" w:color="auto" w:sz="4" w:space="0"/>
              <w:left w:val="nil"/>
              <w:bottom w:val="single" w:color="000000" w:sz="4" w:space="0"/>
              <w:right w:val="single" w:color="000000" w:sz="4" w:space="0"/>
            </w:tcBorders>
            <w:vAlign w:val="center"/>
          </w:tcPr>
          <w:p w14:paraId="1A028D5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900" w:type="dxa"/>
            <w:vMerge w:val="restart"/>
            <w:tcBorders>
              <w:top w:val="single" w:color="auto" w:sz="4" w:space="0"/>
              <w:left w:val="nil"/>
              <w:bottom w:val="single" w:color="000000" w:sz="4" w:space="0"/>
              <w:right w:val="single" w:color="000000" w:sz="4" w:space="0"/>
            </w:tcBorders>
            <w:vAlign w:val="center"/>
          </w:tcPr>
          <w:p w14:paraId="0AE4B75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565" w:type="dxa"/>
            <w:vMerge w:val="restart"/>
            <w:tcBorders>
              <w:top w:val="single" w:color="auto" w:sz="4" w:space="0"/>
              <w:left w:val="nil"/>
              <w:bottom w:val="single" w:color="000000" w:sz="4" w:space="0"/>
              <w:right w:val="single" w:color="000000" w:sz="4" w:space="0"/>
            </w:tcBorders>
            <w:vAlign w:val="center"/>
          </w:tcPr>
          <w:p w14:paraId="58A5ED8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346FB07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4829B47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33A041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70CAC95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706D9461">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4F02E1D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456" w:type="dxa"/>
            <w:vMerge w:val="restart"/>
            <w:tcBorders>
              <w:top w:val="nil"/>
              <w:left w:val="nil"/>
              <w:bottom w:val="single" w:color="000000" w:sz="4" w:space="0"/>
              <w:right w:val="single" w:color="000000" w:sz="4" w:space="0"/>
            </w:tcBorders>
            <w:noWrap/>
            <w:vAlign w:val="center"/>
          </w:tcPr>
          <w:p w14:paraId="6C32CB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350" w:type="dxa"/>
            <w:vMerge w:val="continue"/>
            <w:tcBorders>
              <w:top w:val="single" w:color="000000" w:sz="4" w:space="0"/>
              <w:left w:val="nil"/>
              <w:bottom w:val="single" w:color="000000" w:sz="4" w:space="0"/>
              <w:right w:val="single" w:color="000000" w:sz="4" w:space="0"/>
            </w:tcBorders>
            <w:vAlign w:val="center"/>
          </w:tcPr>
          <w:p w14:paraId="1858A4E9">
            <w:pPr>
              <w:jc w:val="center"/>
              <w:rPr>
                <w:rFonts w:ascii="宋体" w:hAnsi="宋体" w:eastAsia="宋体"/>
                <w:color w:val="000000"/>
                <w:sz w:val="20"/>
                <w:szCs w:val="20"/>
              </w:rPr>
            </w:pPr>
          </w:p>
        </w:tc>
        <w:tc>
          <w:tcPr>
            <w:tcW w:w="900" w:type="dxa"/>
            <w:vMerge w:val="continue"/>
            <w:tcBorders>
              <w:top w:val="single" w:color="000000" w:sz="4" w:space="0"/>
              <w:left w:val="nil"/>
              <w:bottom w:val="single" w:color="000000" w:sz="4" w:space="0"/>
              <w:right w:val="single" w:color="000000" w:sz="4" w:space="0"/>
            </w:tcBorders>
            <w:vAlign w:val="center"/>
          </w:tcPr>
          <w:p w14:paraId="298379B1">
            <w:pPr>
              <w:jc w:val="center"/>
              <w:rPr>
                <w:rFonts w:ascii="宋体" w:hAnsi="宋体" w:eastAsia="宋体"/>
                <w:color w:val="000000"/>
                <w:sz w:val="20"/>
                <w:szCs w:val="20"/>
              </w:rPr>
            </w:pPr>
          </w:p>
        </w:tc>
        <w:tc>
          <w:tcPr>
            <w:tcW w:w="565" w:type="dxa"/>
            <w:vMerge w:val="continue"/>
            <w:tcBorders>
              <w:top w:val="single" w:color="000000" w:sz="4" w:space="0"/>
              <w:left w:val="nil"/>
              <w:bottom w:val="single" w:color="000000" w:sz="4" w:space="0"/>
              <w:right w:val="single" w:color="000000" w:sz="4" w:space="0"/>
            </w:tcBorders>
            <w:vAlign w:val="center"/>
          </w:tcPr>
          <w:p w14:paraId="0546FB94">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21F5EA49">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74513526">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6211E04E">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64E01D38">
            <w:pPr>
              <w:jc w:val="center"/>
              <w:rPr>
                <w:rFonts w:ascii="宋体" w:hAnsi="宋体" w:eastAsia="宋体"/>
                <w:color w:val="000000"/>
                <w:sz w:val="20"/>
                <w:szCs w:val="20"/>
              </w:rPr>
            </w:pPr>
          </w:p>
        </w:tc>
      </w:tr>
      <w:tr w14:paraId="1F79D332">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03EF1BF0">
            <w:pPr>
              <w:jc w:val="center"/>
              <w:rPr>
                <w:rFonts w:ascii="方正仿宋_GB2312" w:hAnsi="方正仿宋_GB2312" w:eastAsia="方正仿宋_GB2312" w:cs="方正仿宋_GB2312"/>
                <w:color w:val="000000"/>
                <w:sz w:val="20"/>
                <w:szCs w:val="20"/>
              </w:rPr>
            </w:pPr>
          </w:p>
        </w:tc>
        <w:tc>
          <w:tcPr>
            <w:tcW w:w="1456" w:type="dxa"/>
            <w:vMerge w:val="continue"/>
            <w:tcBorders>
              <w:top w:val="nil"/>
              <w:left w:val="nil"/>
              <w:bottom w:val="single" w:color="000000" w:sz="4" w:space="0"/>
              <w:right w:val="single" w:color="000000" w:sz="4" w:space="0"/>
            </w:tcBorders>
            <w:noWrap/>
            <w:vAlign w:val="center"/>
          </w:tcPr>
          <w:p w14:paraId="3F1C8E44">
            <w:pPr>
              <w:jc w:val="center"/>
              <w:rPr>
                <w:rFonts w:ascii="方正仿宋_GB2312" w:hAnsi="方正仿宋_GB2312" w:eastAsia="方正仿宋_GB2312" w:cs="方正仿宋_GB2312"/>
                <w:color w:val="000000"/>
                <w:sz w:val="20"/>
                <w:szCs w:val="20"/>
              </w:rPr>
            </w:pPr>
          </w:p>
        </w:tc>
        <w:tc>
          <w:tcPr>
            <w:tcW w:w="1350" w:type="dxa"/>
            <w:vMerge w:val="continue"/>
            <w:tcBorders>
              <w:top w:val="single" w:color="000000" w:sz="4" w:space="0"/>
              <w:left w:val="nil"/>
              <w:bottom w:val="single" w:color="000000" w:sz="4" w:space="0"/>
              <w:right w:val="single" w:color="000000" w:sz="4" w:space="0"/>
            </w:tcBorders>
            <w:vAlign w:val="center"/>
          </w:tcPr>
          <w:p w14:paraId="709A07BC">
            <w:pPr>
              <w:jc w:val="center"/>
              <w:rPr>
                <w:rFonts w:ascii="宋体" w:hAnsi="宋体" w:eastAsia="宋体"/>
                <w:color w:val="000000"/>
                <w:sz w:val="20"/>
                <w:szCs w:val="20"/>
              </w:rPr>
            </w:pPr>
          </w:p>
        </w:tc>
        <w:tc>
          <w:tcPr>
            <w:tcW w:w="900" w:type="dxa"/>
            <w:vMerge w:val="continue"/>
            <w:tcBorders>
              <w:top w:val="single" w:color="000000" w:sz="4" w:space="0"/>
              <w:left w:val="nil"/>
              <w:bottom w:val="single" w:color="000000" w:sz="4" w:space="0"/>
              <w:right w:val="single" w:color="000000" w:sz="4" w:space="0"/>
            </w:tcBorders>
            <w:vAlign w:val="center"/>
          </w:tcPr>
          <w:p w14:paraId="6264C2A8">
            <w:pPr>
              <w:jc w:val="center"/>
              <w:rPr>
                <w:rFonts w:ascii="宋体" w:hAnsi="宋体" w:eastAsia="宋体"/>
                <w:color w:val="000000"/>
                <w:sz w:val="20"/>
                <w:szCs w:val="20"/>
              </w:rPr>
            </w:pPr>
          </w:p>
        </w:tc>
        <w:tc>
          <w:tcPr>
            <w:tcW w:w="565" w:type="dxa"/>
            <w:vMerge w:val="continue"/>
            <w:tcBorders>
              <w:top w:val="single" w:color="000000" w:sz="4" w:space="0"/>
              <w:left w:val="nil"/>
              <w:bottom w:val="single" w:color="000000" w:sz="4" w:space="0"/>
              <w:right w:val="single" w:color="000000" w:sz="4" w:space="0"/>
            </w:tcBorders>
            <w:vAlign w:val="center"/>
          </w:tcPr>
          <w:p w14:paraId="5811EA25">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6734A4E8">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4DE50C5D">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4BFAF595">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0FF36EF7">
            <w:pPr>
              <w:jc w:val="center"/>
              <w:rPr>
                <w:rFonts w:ascii="宋体" w:hAnsi="宋体" w:eastAsia="宋体"/>
                <w:color w:val="000000"/>
                <w:sz w:val="20"/>
                <w:szCs w:val="20"/>
              </w:rPr>
            </w:pPr>
          </w:p>
        </w:tc>
      </w:tr>
      <w:tr w14:paraId="50F3773D">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309F6402">
            <w:pPr>
              <w:jc w:val="center"/>
              <w:rPr>
                <w:rFonts w:ascii="方正仿宋_GB2312" w:hAnsi="方正仿宋_GB2312" w:eastAsia="方正仿宋_GB2312" w:cs="方正仿宋_GB2312"/>
                <w:color w:val="000000"/>
                <w:sz w:val="20"/>
                <w:szCs w:val="20"/>
              </w:rPr>
            </w:pPr>
          </w:p>
        </w:tc>
        <w:tc>
          <w:tcPr>
            <w:tcW w:w="1456" w:type="dxa"/>
            <w:vMerge w:val="continue"/>
            <w:tcBorders>
              <w:top w:val="nil"/>
              <w:left w:val="nil"/>
              <w:bottom w:val="single" w:color="000000" w:sz="4" w:space="0"/>
              <w:right w:val="single" w:color="000000" w:sz="4" w:space="0"/>
            </w:tcBorders>
            <w:noWrap/>
            <w:vAlign w:val="center"/>
          </w:tcPr>
          <w:p w14:paraId="427893AD">
            <w:pPr>
              <w:jc w:val="center"/>
              <w:rPr>
                <w:rFonts w:ascii="方正仿宋_GB2312" w:hAnsi="方正仿宋_GB2312" w:eastAsia="方正仿宋_GB2312" w:cs="方正仿宋_GB2312"/>
                <w:color w:val="000000"/>
                <w:sz w:val="20"/>
                <w:szCs w:val="20"/>
              </w:rPr>
            </w:pPr>
          </w:p>
        </w:tc>
        <w:tc>
          <w:tcPr>
            <w:tcW w:w="1350" w:type="dxa"/>
            <w:vMerge w:val="continue"/>
            <w:tcBorders>
              <w:top w:val="single" w:color="000000" w:sz="4" w:space="0"/>
              <w:left w:val="nil"/>
              <w:bottom w:val="single" w:color="000000" w:sz="4" w:space="0"/>
              <w:right w:val="single" w:color="000000" w:sz="4" w:space="0"/>
            </w:tcBorders>
            <w:vAlign w:val="center"/>
          </w:tcPr>
          <w:p w14:paraId="15DAAAF4">
            <w:pPr>
              <w:jc w:val="center"/>
              <w:rPr>
                <w:rFonts w:ascii="宋体" w:hAnsi="宋体" w:eastAsia="宋体"/>
                <w:color w:val="000000"/>
                <w:sz w:val="20"/>
                <w:szCs w:val="20"/>
              </w:rPr>
            </w:pPr>
          </w:p>
        </w:tc>
        <w:tc>
          <w:tcPr>
            <w:tcW w:w="900" w:type="dxa"/>
            <w:vMerge w:val="continue"/>
            <w:tcBorders>
              <w:top w:val="single" w:color="000000" w:sz="4" w:space="0"/>
              <w:left w:val="nil"/>
              <w:bottom w:val="single" w:color="000000" w:sz="4" w:space="0"/>
              <w:right w:val="single" w:color="000000" w:sz="4" w:space="0"/>
            </w:tcBorders>
            <w:vAlign w:val="center"/>
          </w:tcPr>
          <w:p w14:paraId="259893AE">
            <w:pPr>
              <w:jc w:val="center"/>
              <w:rPr>
                <w:rFonts w:ascii="宋体" w:hAnsi="宋体" w:eastAsia="宋体"/>
                <w:color w:val="000000"/>
                <w:sz w:val="20"/>
                <w:szCs w:val="20"/>
              </w:rPr>
            </w:pPr>
          </w:p>
        </w:tc>
        <w:tc>
          <w:tcPr>
            <w:tcW w:w="565" w:type="dxa"/>
            <w:vMerge w:val="continue"/>
            <w:tcBorders>
              <w:top w:val="single" w:color="000000" w:sz="4" w:space="0"/>
              <w:left w:val="nil"/>
              <w:bottom w:val="single" w:color="000000" w:sz="4" w:space="0"/>
              <w:right w:val="single" w:color="000000" w:sz="4" w:space="0"/>
            </w:tcBorders>
            <w:vAlign w:val="center"/>
          </w:tcPr>
          <w:p w14:paraId="757F8B91">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57D962CB">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1BF3A4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2F70977D">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AFCE665">
            <w:pPr>
              <w:jc w:val="center"/>
              <w:rPr>
                <w:rFonts w:ascii="宋体" w:hAnsi="宋体" w:eastAsia="宋体"/>
                <w:color w:val="000000"/>
                <w:sz w:val="20"/>
                <w:szCs w:val="20"/>
              </w:rPr>
            </w:pPr>
          </w:p>
        </w:tc>
      </w:tr>
      <w:tr w14:paraId="704F2C77">
        <w:tblPrEx>
          <w:tblCellMar>
            <w:top w:w="0" w:type="dxa"/>
            <w:left w:w="108" w:type="dxa"/>
            <w:bottom w:w="0" w:type="dxa"/>
            <w:right w:w="108" w:type="dxa"/>
          </w:tblCellMar>
        </w:tblPrEx>
        <w:trPr>
          <w:trHeight w:val="454" w:hRule="atLeast"/>
          <w:jc w:val="center"/>
        </w:trPr>
        <w:tc>
          <w:tcPr>
            <w:tcW w:w="2496" w:type="dxa"/>
            <w:gridSpan w:val="2"/>
            <w:tcBorders>
              <w:top w:val="single" w:color="000000" w:sz="4" w:space="0"/>
              <w:left w:val="single" w:color="000000" w:sz="4" w:space="0"/>
              <w:bottom w:val="single" w:color="000000" w:sz="4" w:space="0"/>
              <w:right w:val="single" w:color="000000" w:sz="4" w:space="0"/>
            </w:tcBorders>
            <w:noWrap/>
            <w:vAlign w:val="center"/>
          </w:tcPr>
          <w:p w14:paraId="5EDF120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350" w:type="dxa"/>
            <w:tcBorders>
              <w:top w:val="nil"/>
              <w:left w:val="nil"/>
              <w:bottom w:val="single" w:color="000000" w:sz="4" w:space="0"/>
              <w:right w:val="single" w:color="000000" w:sz="4" w:space="0"/>
            </w:tcBorders>
            <w:vAlign w:val="center"/>
          </w:tcPr>
          <w:p w14:paraId="614EC4D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900" w:type="dxa"/>
            <w:tcBorders>
              <w:top w:val="nil"/>
              <w:left w:val="nil"/>
              <w:bottom w:val="single" w:color="000000" w:sz="4" w:space="0"/>
              <w:right w:val="single" w:color="000000" w:sz="4" w:space="0"/>
            </w:tcBorders>
            <w:vAlign w:val="center"/>
          </w:tcPr>
          <w:p w14:paraId="0D416E3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65" w:type="dxa"/>
            <w:tcBorders>
              <w:top w:val="nil"/>
              <w:left w:val="nil"/>
              <w:bottom w:val="single" w:color="000000" w:sz="4" w:space="0"/>
              <w:right w:val="single" w:color="000000" w:sz="4" w:space="0"/>
            </w:tcBorders>
            <w:vAlign w:val="center"/>
          </w:tcPr>
          <w:p w14:paraId="36D0D18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7E8D8B6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6175BA7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42DD4D6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5DF65EC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6BE13B8A">
        <w:tblPrEx>
          <w:tblCellMar>
            <w:top w:w="0" w:type="dxa"/>
            <w:left w:w="108" w:type="dxa"/>
            <w:bottom w:w="0" w:type="dxa"/>
            <w:right w:w="108" w:type="dxa"/>
          </w:tblCellMar>
        </w:tblPrEx>
        <w:trPr>
          <w:trHeight w:val="567" w:hRule="atLeast"/>
          <w:jc w:val="center"/>
        </w:trPr>
        <w:tc>
          <w:tcPr>
            <w:tcW w:w="2496" w:type="dxa"/>
            <w:gridSpan w:val="2"/>
            <w:tcBorders>
              <w:top w:val="single" w:color="000000" w:sz="4" w:space="0"/>
              <w:left w:val="single" w:color="000000" w:sz="4" w:space="0"/>
              <w:bottom w:val="single" w:color="000000" w:sz="4" w:space="0"/>
              <w:right w:val="single" w:color="000000" w:sz="4" w:space="0"/>
            </w:tcBorders>
            <w:noWrap/>
            <w:vAlign w:val="center"/>
          </w:tcPr>
          <w:p w14:paraId="4B60533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350" w:type="dxa"/>
            <w:tcBorders>
              <w:top w:val="nil"/>
              <w:left w:val="nil"/>
              <w:bottom w:val="single" w:color="000000" w:sz="4" w:space="0"/>
              <w:right w:val="single" w:color="000000" w:sz="4" w:space="0"/>
            </w:tcBorders>
            <w:noWrap/>
            <w:vAlign w:val="center"/>
          </w:tcPr>
          <w:p w14:paraId="1791B36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793.75</w:t>
            </w:r>
          </w:p>
        </w:tc>
        <w:tc>
          <w:tcPr>
            <w:tcW w:w="900" w:type="dxa"/>
            <w:tcBorders>
              <w:top w:val="nil"/>
              <w:left w:val="nil"/>
              <w:bottom w:val="single" w:color="000000" w:sz="4" w:space="0"/>
              <w:right w:val="single" w:color="000000" w:sz="4" w:space="0"/>
            </w:tcBorders>
            <w:noWrap/>
            <w:vAlign w:val="center"/>
          </w:tcPr>
          <w:p w14:paraId="40BBCF5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793.75</w:t>
            </w:r>
          </w:p>
        </w:tc>
        <w:tc>
          <w:tcPr>
            <w:tcW w:w="565" w:type="dxa"/>
            <w:tcBorders>
              <w:top w:val="nil"/>
              <w:left w:val="nil"/>
              <w:bottom w:val="single" w:color="000000" w:sz="4" w:space="0"/>
              <w:right w:val="single" w:color="000000" w:sz="4" w:space="0"/>
            </w:tcBorders>
            <w:noWrap/>
            <w:vAlign w:val="center"/>
          </w:tcPr>
          <w:p w14:paraId="019816F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913DC1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A8C71B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BE1221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4E2C0CA">
            <w:pPr>
              <w:jc w:val="right"/>
              <w:rPr>
                <w:rFonts w:ascii="Times New Roman" w:hAnsi="Times New Roman" w:eastAsia="宋体" w:cs="Times New Roman"/>
                <w:color w:val="000000"/>
                <w:sz w:val="20"/>
                <w:szCs w:val="20"/>
              </w:rPr>
            </w:pPr>
          </w:p>
        </w:tc>
      </w:tr>
      <w:tr w14:paraId="4DF7729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C741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456" w:type="dxa"/>
            <w:tcBorders>
              <w:top w:val="nil"/>
              <w:left w:val="nil"/>
              <w:bottom w:val="single" w:color="000000" w:sz="4" w:space="0"/>
              <w:right w:val="single" w:color="000000" w:sz="4" w:space="0"/>
            </w:tcBorders>
            <w:noWrap/>
            <w:vAlign w:val="center"/>
          </w:tcPr>
          <w:p w14:paraId="205A79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350" w:type="dxa"/>
            <w:tcBorders>
              <w:top w:val="nil"/>
              <w:left w:val="nil"/>
              <w:bottom w:val="single" w:color="000000" w:sz="4" w:space="0"/>
              <w:right w:val="single" w:color="000000" w:sz="4" w:space="0"/>
            </w:tcBorders>
            <w:noWrap/>
            <w:vAlign w:val="center"/>
          </w:tcPr>
          <w:p w14:paraId="0711BBF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9.50</w:t>
            </w:r>
          </w:p>
        </w:tc>
        <w:tc>
          <w:tcPr>
            <w:tcW w:w="900" w:type="dxa"/>
            <w:tcBorders>
              <w:top w:val="nil"/>
              <w:left w:val="nil"/>
              <w:bottom w:val="single" w:color="000000" w:sz="4" w:space="0"/>
              <w:right w:val="single" w:color="000000" w:sz="4" w:space="0"/>
            </w:tcBorders>
            <w:noWrap/>
            <w:vAlign w:val="center"/>
          </w:tcPr>
          <w:p w14:paraId="6E56C56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9.50</w:t>
            </w:r>
          </w:p>
        </w:tc>
        <w:tc>
          <w:tcPr>
            <w:tcW w:w="565" w:type="dxa"/>
            <w:tcBorders>
              <w:top w:val="nil"/>
              <w:left w:val="nil"/>
              <w:bottom w:val="single" w:color="000000" w:sz="4" w:space="0"/>
              <w:right w:val="single" w:color="000000" w:sz="4" w:space="0"/>
            </w:tcBorders>
            <w:noWrap/>
            <w:vAlign w:val="center"/>
          </w:tcPr>
          <w:p w14:paraId="0B8E375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AADF2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6255EF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0F8B14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50C524E">
            <w:pPr>
              <w:jc w:val="right"/>
              <w:rPr>
                <w:rFonts w:ascii="Times New Roman" w:hAnsi="Times New Roman" w:eastAsia="宋体" w:cs="Times New Roman"/>
                <w:color w:val="000000"/>
                <w:sz w:val="20"/>
                <w:szCs w:val="20"/>
              </w:rPr>
            </w:pPr>
          </w:p>
        </w:tc>
      </w:tr>
      <w:tr w14:paraId="11190A8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2F54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456" w:type="dxa"/>
            <w:tcBorders>
              <w:top w:val="nil"/>
              <w:left w:val="nil"/>
              <w:bottom w:val="single" w:color="000000" w:sz="4" w:space="0"/>
              <w:right w:val="single" w:color="000000" w:sz="4" w:space="0"/>
            </w:tcBorders>
            <w:noWrap/>
            <w:vAlign w:val="center"/>
          </w:tcPr>
          <w:p w14:paraId="0EB72C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350" w:type="dxa"/>
            <w:tcBorders>
              <w:top w:val="nil"/>
              <w:left w:val="nil"/>
              <w:bottom w:val="single" w:color="000000" w:sz="4" w:space="0"/>
              <w:right w:val="single" w:color="000000" w:sz="4" w:space="0"/>
            </w:tcBorders>
            <w:noWrap/>
            <w:vAlign w:val="center"/>
          </w:tcPr>
          <w:p w14:paraId="6572FD2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9.50</w:t>
            </w:r>
          </w:p>
        </w:tc>
        <w:tc>
          <w:tcPr>
            <w:tcW w:w="900" w:type="dxa"/>
            <w:tcBorders>
              <w:top w:val="nil"/>
              <w:left w:val="nil"/>
              <w:bottom w:val="single" w:color="000000" w:sz="4" w:space="0"/>
              <w:right w:val="single" w:color="000000" w:sz="4" w:space="0"/>
            </w:tcBorders>
            <w:noWrap/>
            <w:vAlign w:val="center"/>
          </w:tcPr>
          <w:p w14:paraId="5531D5A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9.50</w:t>
            </w:r>
          </w:p>
        </w:tc>
        <w:tc>
          <w:tcPr>
            <w:tcW w:w="565" w:type="dxa"/>
            <w:tcBorders>
              <w:top w:val="nil"/>
              <w:left w:val="nil"/>
              <w:bottom w:val="single" w:color="000000" w:sz="4" w:space="0"/>
              <w:right w:val="single" w:color="000000" w:sz="4" w:space="0"/>
            </w:tcBorders>
            <w:noWrap/>
            <w:vAlign w:val="center"/>
          </w:tcPr>
          <w:p w14:paraId="6A6590E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B9CA8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6F276B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4FA752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53CDF4D">
            <w:pPr>
              <w:jc w:val="right"/>
              <w:rPr>
                <w:rFonts w:ascii="Times New Roman" w:hAnsi="Times New Roman" w:eastAsia="宋体" w:cs="Times New Roman"/>
                <w:color w:val="000000"/>
                <w:sz w:val="20"/>
                <w:szCs w:val="20"/>
              </w:rPr>
            </w:pPr>
          </w:p>
        </w:tc>
      </w:tr>
      <w:tr w14:paraId="5DD1E40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E8A8E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456" w:type="dxa"/>
            <w:tcBorders>
              <w:top w:val="nil"/>
              <w:left w:val="nil"/>
              <w:bottom w:val="single" w:color="000000" w:sz="4" w:space="0"/>
              <w:right w:val="single" w:color="000000" w:sz="4" w:space="0"/>
            </w:tcBorders>
            <w:noWrap/>
            <w:vAlign w:val="center"/>
          </w:tcPr>
          <w:p w14:paraId="7AAB38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350" w:type="dxa"/>
            <w:tcBorders>
              <w:top w:val="nil"/>
              <w:left w:val="nil"/>
              <w:bottom w:val="single" w:color="000000" w:sz="4" w:space="0"/>
              <w:right w:val="single" w:color="000000" w:sz="4" w:space="0"/>
            </w:tcBorders>
            <w:noWrap/>
            <w:vAlign w:val="center"/>
          </w:tcPr>
          <w:p w14:paraId="227C517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9.50</w:t>
            </w:r>
          </w:p>
        </w:tc>
        <w:tc>
          <w:tcPr>
            <w:tcW w:w="900" w:type="dxa"/>
            <w:tcBorders>
              <w:top w:val="nil"/>
              <w:left w:val="nil"/>
              <w:bottom w:val="single" w:color="000000" w:sz="4" w:space="0"/>
              <w:right w:val="single" w:color="000000" w:sz="4" w:space="0"/>
            </w:tcBorders>
            <w:noWrap/>
            <w:vAlign w:val="center"/>
          </w:tcPr>
          <w:p w14:paraId="36F57E8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9.50</w:t>
            </w:r>
          </w:p>
        </w:tc>
        <w:tc>
          <w:tcPr>
            <w:tcW w:w="565" w:type="dxa"/>
            <w:tcBorders>
              <w:top w:val="nil"/>
              <w:left w:val="nil"/>
              <w:bottom w:val="single" w:color="000000" w:sz="4" w:space="0"/>
              <w:right w:val="single" w:color="000000" w:sz="4" w:space="0"/>
            </w:tcBorders>
            <w:noWrap/>
            <w:vAlign w:val="center"/>
          </w:tcPr>
          <w:p w14:paraId="52616C8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5B1660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110C85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D8107C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AC037D">
            <w:pPr>
              <w:jc w:val="right"/>
              <w:rPr>
                <w:rFonts w:ascii="Times New Roman" w:hAnsi="Times New Roman" w:eastAsia="宋体" w:cs="Times New Roman"/>
                <w:color w:val="000000"/>
                <w:sz w:val="20"/>
                <w:szCs w:val="20"/>
              </w:rPr>
            </w:pPr>
          </w:p>
        </w:tc>
      </w:tr>
      <w:tr w14:paraId="480328F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4299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456" w:type="dxa"/>
            <w:tcBorders>
              <w:top w:val="nil"/>
              <w:left w:val="nil"/>
              <w:bottom w:val="single" w:color="000000" w:sz="4" w:space="0"/>
              <w:right w:val="single" w:color="000000" w:sz="4" w:space="0"/>
            </w:tcBorders>
            <w:noWrap/>
            <w:vAlign w:val="center"/>
          </w:tcPr>
          <w:p w14:paraId="576B7C3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350" w:type="dxa"/>
            <w:tcBorders>
              <w:top w:val="nil"/>
              <w:left w:val="nil"/>
              <w:bottom w:val="single" w:color="000000" w:sz="4" w:space="0"/>
              <w:right w:val="single" w:color="000000" w:sz="4" w:space="0"/>
            </w:tcBorders>
            <w:noWrap/>
            <w:vAlign w:val="center"/>
          </w:tcPr>
          <w:p w14:paraId="78E171B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4.60</w:t>
            </w:r>
          </w:p>
        </w:tc>
        <w:tc>
          <w:tcPr>
            <w:tcW w:w="900" w:type="dxa"/>
            <w:tcBorders>
              <w:top w:val="nil"/>
              <w:left w:val="nil"/>
              <w:bottom w:val="single" w:color="000000" w:sz="4" w:space="0"/>
              <w:right w:val="single" w:color="000000" w:sz="4" w:space="0"/>
            </w:tcBorders>
            <w:noWrap/>
            <w:vAlign w:val="center"/>
          </w:tcPr>
          <w:p w14:paraId="7E23161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4.60</w:t>
            </w:r>
          </w:p>
        </w:tc>
        <w:tc>
          <w:tcPr>
            <w:tcW w:w="565" w:type="dxa"/>
            <w:tcBorders>
              <w:top w:val="nil"/>
              <w:left w:val="nil"/>
              <w:bottom w:val="single" w:color="000000" w:sz="4" w:space="0"/>
              <w:right w:val="single" w:color="000000" w:sz="4" w:space="0"/>
            </w:tcBorders>
            <w:noWrap/>
            <w:vAlign w:val="center"/>
          </w:tcPr>
          <w:p w14:paraId="551A239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72DB4F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7AE91B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C55011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0C1D186">
            <w:pPr>
              <w:jc w:val="right"/>
              <w:rPr>
                <w:rFonts w:ascii="Times New Roman" w:hAnsi="Times New Roman" w:eastAsia="宋体" w:cs="Times New Roman"/>
                <w:color w:val="000000"/>
                <w:sz w:val="20"/>
                <w:szCs w:val="20"/>
              </w:rPr>
            </w:pPr>
          </w:p>
        </w:tc>
      </w:tr>
      <w:tr w14:paraId="7B1BA2C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7219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456" w:type="dxa"/>
            <w:tcBorders>
              <w:top w:val="nil"/>
              <w:left w:val="nil"/>
              <w:bottom w:val="single" w:color="000000" w:sz="4" w:space="0"/>
              <w:right w:val="single" w:color="000000" w:sz="4" w:space="0"/>
            </w:tcBorders>
            <w:noWrap/>
            <w:vAlign w:val="center"/>
          </w:tcPr>
          <w:p w14:paraId="30C699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350" w:type="dxa"/>
            <w:tcBorders>
              <w:top w:val="nil"/>
              <w:left w:val="nil"/>
              <w:bottom w:val="single" w:color="000000" w:sz="4" w:space="0"/>
              <w:right w:val="single" w:color="000000" w:sz="4" w:space="0"/>
            </w:tcBorders>
            <w:noWrap/>
            <w:vAlign w:val="center"/>
          </w:tcPr>
          <w:p w14:paraId="59C4115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4.60</w:t>
            </w:r>
          </w:p>
        </w:tc>
        <w:tc>
          <w:tcPr>
            <w:tcW w:w="900" w:type="dxa"/>
            <w:tcBorders>
              <w:top w:val="nil"/>
              <w:left w:val="nil"/>
              <w:bottom w:val="single" w:color="000000" w:sz="4" w:space="0"/>
              <w:right w:val="single" w:color="000000" w:sz="4" w:space="0"/>
            </w:tcBorders>
            <w:noWrap/>
            <w:vAlign w:val="center"/>
          </w:tcPr>
          <w:p w14:paraId="2307F8D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4.60</w:t>
            </w:r>
          </w:p>
        </w:tc>
        <w:tc>
          <w:tcPr>
            <w:tcW w:w="565" w:type="dxa"/>
            <w:tcBorders>
              <w:top w:val="nil"/>
              <w:left w:val="nil"/>
              <w:bottom w:val="single" w:color="000000" w:sz="4" w:space="0"/>
              <w:right w:val="single" w:color="000000" w:sz="4" w:space="0"/>
            </w:tcBorders>
            <w:noWrap/>
            <w:vAlign w:val="center"/>
          </w:tcPr>
          <w:p w14:paraId="44351FF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6A9E79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334FC5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B94B56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51764A">
            <w:pPr>
              <w:jc w:val="right"/>
              <w:rPr>
                <w:rFonts w:ascii="Times New Roman" w:hAnsi="Times New Roman" w:eastAsia="宋体" w:cs="Times New Roman"/>
                <w:color w:val="000000"/>
                <w:sz w:val="20"/>
                <w:szCs w:val="20"/>
              </w:rPr>
            </w:pPr>
          </w:p>
        </w:tc>
      </w:tr>
      <w:tr w14:paraId="315DDD7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E2FD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456" w:type="dxa"/>
            <w:tcBorders>
              <w:top w:val="nil"/>
              <w:left w:val="nil"/>
              <w:bottom w:val="single" w:color="000000" w:sz="4" w:space="0"/>
              <w:right w:val="single" w:color="000000" w:sz="4" w:space="0"/>
            </w:tcBorders>
            <w:noWrap/>
            <w:vAlign w:val="center"/>
          </w:tcPr>
          <w:p w14:paraId="5AECAC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350" w:type="dxa"/>
            <w:tcBorders>
              <w:top w:val="nil"/>
              <w:left w:val="nil"/>
              <w:bottom w:val="single" w:color="000000" w:sz="4" w:space="0"/>
              <w:right w:val="single" w:color="000000" w:sz="4" w:space="0"/>
            </w:tcBorders>
            <w:noWrap/>
            <w:vAlign w:val="center"/>
          </w:tcPr>
          <w:p w14:paraId="7B3CACD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4.60</w:t>
            </w:r>
          </w:p>
        </w:tc>
        <w:tc>
          <w:tcPr>
            <w:tcW w:w="900" w:type="dxa"/>
            <w:tcBorders>
              <w:top w:val="nil"/>
              <w:left w:val="nil"/>
              <w:bottom w:val="single" w:color="000000" w:sz="4" w:space="0"/>
              <w:right w:val="single" w:color="000000" w:sz="4" w:space="0"/>
            </w:tcBorders>
            <w:noWrap/>
            <w:vAlign w:val="center"/>
          </w:tcPr>
          <w:p w14:paraId="52BF0EF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4.60</w:t>
            </w:r>
          </w:p>
        </w:tc>
        <w:tc>
          <w:tcPr>
            <w:tcW w:w="565" w:type="dxa"/>
            <w:tcBorders>
              <w:top w:val="nil"/>
              <w:left w:val="nil"/>
              <w:bottom w:val="single" w:color="000000" w:sz="4" w:space="0"/>
              <w:right w:val="single" w:color="000000" w:sz="4" w:space="0"/>
            </w:tcBorders>
            <w:noWrap/>
            <w:vAlign w:val="center"/>
          </w:tcPr>
          <w:p w14:paraId="2E89FCE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DD2E7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38FFC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98DDCD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35A5BCA">
            <w:pPr>
              <w:jc w:val="right"/>
              <w:rPr>
                <w:rFonts w:ascii="Times New Roman" w:hAnsi="Times New Roman" w:eastAsia="宋体" w:cs="Times New Roman"/>
                <w:color w:val="000000"/>
                <w:sz w:val="20"/>
                <w:szCs w:val="20"/>
              </w:rPr>
            </w:pPr>
          </w:p>
        </w:tc>
      </w:tr>
      <w:tr w14:paraId="0A33794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E283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w:t>
            </w:r>
          </w:p>
        </w:tc>
        <w:tc>
          <w:tcPr>
            <w:tcW w:w="1456" w:type="dxa"/>
            <w:tcBorders>
              <w:top w:val="nil"/>
              <w:left w:val="nil"/>
              <w:bottom w:val="single" w:color="000000" w:sz="4" w:space="0"/>
              <w:right w:val="single" w:color="000000" w:sz="4" w:space="0"/>
            </w:tcBorders>
            <w:noWrap/>
            <w:vAlign w:val="center"/>
          </w:tcPr>
          <w:p w14:paraId="472184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节能环保支出</w:t>
            </w:r>
          </w:p>
        </w:tc>
        <w:tc>
          <w:tcPr>
            <w:tcW w:w="1350" w:type="dxa"/>
            <w:tcBorders>
              <w:top w:val="nil"/>
              <w:left w:val="nil"/>
              <w:bottom w:val="single" w:color="000000" w:sz="4" w:space="0"/>
              <w:right w:val="single" w:color="000000" w:sz="4" w:space="0"/>
            </w:tcBorders>
            <w:noWrap/>
            <w:vAlign w:val="center"/>
          </w:tcPr>
          <w:p w14:paraId="012F4BD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771.03</w:t>
            </w:r>
          </w:p>
        </w:tc>
        <w:tc>
          <w:tcPr>
            <w:tcW w:w="900" w:type="dxa"/>
            <w:tcBorders>
              <w:top w:val="nil"/>
              <w:left w:val="nil"/>
              <w:bottom w:val="single" w:color="000000" w:sz="4" w:space="0"/>
              <w:right w:val="single" w:color="000000" w:sz="4" w:space="0"/>
            </w:tcBorders>
            <w:noWrap/>
            <w:vAlign w:val="center"/>
          </w:tcPr>
          <w:p w14:paraId="21C06F3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771.03</w:t>
            </w:r>
          </w:p>
        </w:tc>
        <w:tc>
          <w:tcPr>
            <w:tcW w:w="565" w:type="dxa"/>
            <w:tcBorders>
              <w:top w:val="nil"/>
              <w:left w:val="nil"/>
              <w:bottom w:val="single" w:color="000000" w:sz="4" w:space="0"/>
              <w:right w:val="single" w:color="000000" w:sz="4" w:space="0"/>
            </w:tcBorders>
            <w:noWrap/>
            <w:vAlign w:val="center"/>
          </w:tcPr>
          <w:p w14:paraId="777F91F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DCE8C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6EEF0E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FAC841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9AC210">
            <w:pPr>
              <w:jc w:val="right"/>
              <w:rPr>
                <w:rFonts w:ascii="Times New Roman" w:hAnsi="Times New Roman" w:eastAsia="宋体" w:cs="Times New Roman"/>
                <w:color w:val="000000"/>
                <w:sz w:val="20"/>
                <w:szCs w:val="20"/>
              </w:rPr>
            </w:pPr>
          </w:p>
        </w:tc>
      </w:tr>
      <w:tr w14:paraId="04F28E0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3B2F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21101</w:t>
            </w:r>
          </w:p>
        </w:tc>
        <w:tc>
          <w:tcPr>
            <w:tcW w:w="1456" w:type="dxa"/>
            <w:tcBorders>
              <w:top w:val="nil"/>
              <w:left w:val="nil"/>
              <w:bottom w:val="single" w:color="000000" w:sz="4" w:space="0"/>
              <w:right w:val="single" w:color="000000" w:sz="4" w:space="0"/>
            </w:tcBorders>
            <w:noWrap/>
            <w:vAlign w:val="center"/>
          </w:tcPr>
          <w:p w14:paraId="0C08FE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环境保护管理事务</w:t>
            </w:r>
          </w:p>
        </w:tc>
        <w:tc>
          <w:tcPr>
            <w:tcW w:w="1350" w:type="dxa"/>
            <w:tcBorders>
              <w:top w:val="nil"/>
              <w:left w:val="nil"/>
              <w:bottom w:val="single" w:color="000000" w:sz="4" w:space="0"/>
              <w:right w:val="single" w:color="000000" w:sz="4" w:space="0"/>
            </w:tcBorders>
            <w:noWrap/>
            <w:vAlign w:val="center"/>
          </w:tcPr>
          <w:p w14:paraId="13EF952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771.03</w:t>
            </w:r>
          </w:p>
        </w:tc>
        <w:tc>
          <w:tcPr>
            <w:tcW w:w="900" w:type="dxa"/>
            <w:tcBorders>
              <w:top w:val="nil"/>
              <w:left w:val="nil"/>
              <w:bottom w:val="single" w:color="000000" w:sz="4" w:space="0"/>
              <w:right w:val="single" w:color="000000" w:sz="4" w:space="0"/>
            </w:tcBorders>
            <w:noWrap/>
            <w:vAlign w:val="center"/>
          </w:tcPr>
          <w:p w14:paraId="2DBA5FB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771.03</w:t>
            </w:r>
          </w:p>
        </w:tc>
        <w:tc>
          <w:tcPr>
            <w:tcW w:w="565" w:type="dxa"/>
            <w:tcBorders>
              <w:top w:val="nil"/>
              <w:left w:val="nil"/>
              <w:bottom w:val="single" w:color="000000" w:sz="4" w:space="0"/>
              <w:right w:val="single" w:color="000000" w:sz="4" w:space="0"/>
            </w:tcBorders>
            <w:noWrap/>
            <w:vAlign w:val="center"/>
          </w:tcPr>
          <w:p w14:paraId="7B76FAC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AD4207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175FF3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6ACE11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F62932">
            <w:pPr>
              <w:jc w:val="right"/>
              <w:rPr>
                <w:rFonts w:ascii="Times New Roman" w:hAnsi="Times New Roman" w:eastAsia="宋体" w:cs="Times New Roman"/>
                <w:color w:val="000000"/>
                <w:sz w:val="20"/>
                <w:szCs w:val="20"/>
              </w:rPr>
            </w:pPr>
          </w:p>
        </w:tc>
      </w:tr>
      <w:tr w14:paraId="5104964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F66C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2110101</w:t>
            </w:r>
          </w:p>
        </w:tc>
        <w:tc>
          <w:tcPr>
            <w:tcW w:w="1456" w:type="dxa"/>
            <w:tcBorders>
              <w:top w:val="nil"/>
              <w:left w:val="nil"/>
              <w:bottom w:val="single" w:color="000000" w:sz="4" w:space="0"/>
              <w:right w:val="single" w:color="000000" w:sz="4" w:space="0"/>
            </w:tcBorders>
            <w:noWrap/>
            <w:vAlign w:val="center"/>
          </w:tcPr>
          <w:p w14:paraId="5B4781D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350" w:type="dxa"/>
            <w:tcBorders>
              <w:top w:val="nil"/>
              <w:left w:val="nil"/>
              <w:bottom w:val="single" w:color="000000" w:sz="4" w:space="0"/>
              <w:right w:val="single" w:color="000000" w:sz="4" w:space="0"/>
            </w:tcBorders>
            <w:noWrap/>
            <w:vAlign w:val="center"/>
          </w:tcPr>
          <w:p w14:paraId="7ACF4C0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75.72</w:t>
            </w:r>
          </w:p>
        </w:tc>
        <w:tc>
          <w:tcPr>
            <w:tcW w:w="900" w:type="dxa"/>
            <w:tcBorders>
              <w:top w:val="nil"/>
              <w:left w:val="nil"/>
              <w:bottom w:val="single" w:color="000000" w:sz="4" w:space="0"/>
              <w:right w:val="single" w:color="000000" w:sz="4" w:space="0"/>
            </w:tcBorders>
            <w:noWrap/>
            <w:vAlign w:val="center"/>
          </w:tcPr>
          <w:p w14:paraId="305F55F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75.72</w:t>
            </w:r>
          </w:p>
        </w:tc>
        <w:tc>
          <w:tcPr>
            <w:tcW w:w="565" w:type="dxa"/>
            <w:tcBorders>
              <w:top w:val="nil"/>
              <w:left w:val="nil"/>
              <w:bottom w:val="single" w:color="000000" w:sz="4" w:space="0"/>
              <w:right w:val="single" w:color="000000" w:sz="4" w:space="0"/>
            </w:tcBorders>
            <w:noWrap/>
            <w:vAlign w:val="center"/>
          </w:tcPr>
          <w:p w14:paraId="5E98ACA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8E7C91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1E8234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A9A967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9F814F7">
            <w:pPr>
              <w:jc w:val="right"/>
              <w:rPr>
                <w:rFonts w:ascii="Times New Roman" w:hAnsi="Times New Roman" w:eastAsia="宋体" w:cs="Times New Roman"/>
                <w:color w:val="000000"/>
                <w:sz w:val="20"/>
                <w:szCs w:val="20"/>
              </w:rPr>
            </w:pPr>
          </w:p>
        </w:tc>
      </w:tr>
      <w:tr w14:paraId="1D997D3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C749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2110199</w:t>
            </w:r>
          </w:p>
        </w:tc>
        <w:tc>
          <w:tcPr>
            <w:tcW w:w="1456" w:type="dxa"/>
            <w:tcBorders>
              <w:top w:val="nil"/>
              <w:left w:val="nil"/>
              <w:bottom w:val="single" w:color="000000" w:sz="4" w:space="0"/>
              <w:right w:val="single" w:color="000000" w:sz="4" w:space="0"/>
            </w:tcBorders>
            <w:noWrap/>
            <w:vAlign w:val="center"/>
          </w:tcPr>
          <w:p w14:paraId="618043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其他环境保护管理事务支出</w:t>
            </w:r>
          </w:p>
        </w:tc>
        <w:tc>
          <w:tcPr>
            <w:tcW w:w="1350" w:type="dxa"/>
            <w:tcBorders>
              <w:top w:val="nil"/>
              <w:left w:val="nil"/>
              <w:bottom w:val="single" w:color="000000" w:sz="4" w:space="0"/>
              <w:right w:val="single" w:color="000000" w:sz="4" w:space="0"/>
            </w:tcBorders>
            <w:noWrap/>
            <w:vAlign w:val="center"/>
          </w:tcPr>
          <w:p w14:paraId="25288A4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695.31</w:t>
            </w:r>
          </w:p>
        </w:tc>
        <w:tc>
          <w:tcPr>
            <w:tcW w:w="900" w:type="dxa"/>
            <w:tcBorders>
              <w:top w:val="nil"/>
              <w:left w:val="nil"/>
              <w:bottom w:val="single" w:color="000000" w:sz="4" w:space="0"/>
              <w:right w:val="single" w:color="000000" w:sz="4" w:space="0"/>
            </w:tcBorders>
            <w:noWrap/>
            <w:vAlign w:val="center"/>
          </w:tcPr>
          <w:p w14:paraId="2D4F619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695.31</w:t>
            </w:r>
          </w:p>
        </w:tc>
        <w:tc>
          <w:tcPr>
            <w:tcW w:w="565" w:type="dxa"/>
            <w:tcBorders>
              <w:top w:val="nil"/>
              <w:left w:val="nil"/>
              <w:bottom w:val="single" w:color="000000" w:sz="4" w:space="0"/>
              <w:right w:val="single" w:color="000000" w:sz="4" w:space="0"/>
            </w:tcBorders>
            <w:noWrap/>
            <w:vAlign w:val="center"/>
          </w:tcPr>
          <w:p w14:paraId="2FEA087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2BE612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A23CE7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98EDF9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CAD555A">
            <w:pPr>
              <w:jc w:val="right"/>
              <w:rPr>
                <w:rFonts w:ascii="Times New Roman" w:hAnsi="Times New Roman" w:eastAsia="宋体" w:cs="Times New Roman"/>
                <w:color w:val="000000"/>
                <w:sz w:val="20"/>
                <w:szCs w:val="20"/>
              </w:rPr>
            </w:pPr>
          </w:p>
        </w:tc>
      </w:tr>
      <w:tr w14:paraId="2B52E868">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0E8C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456" w:type="dxa"/>
            <w:tcBorders>
              <w:top w:val="nil"/>
              <w:left w:val="nil"/>
              <w:bottom w:val="single" w:color="000000" w:sz="4" w:space="0"/>
              <w:right w:val="single" w:color="000000" w:sz="4" w:space="0"/>
            </w:tcBorders>
            <w:noWrap/>
            <w:vAlign w:val="center"/>
          </w:tcPr>
          <w:p w14:paraId="45FDE4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350" w:type="dxa"/>
            <w:tcBorders>
              <w:top w:val="nil"/>
              <w:left w:val="nil"/>
              <w:bottom w:val="single" w:color="000000" w:sz="4" w:space="0"/>
              <w:right w:val="single" w:color="000000" w:sz="4" w:space="0"/>
            </w:tcBorders>
            <w:noWrap/>
            <w:vAlign w:val="center"/>
          </w:tcPr>
          <w:p w14:paraId="21F52C8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8.62</w:t>
            </w:r>
          </w:p>
        </w:tc>
        <w:tc>
          <w:tcPr>
            <w:tcW w:w="900" w:type="dxa"/>
            <w:tcBorders>
              <w:top w:val="nil"/>
              <w:left w:val="nil"/>
              <w:bottom w:val="single" w:color="000000" w:sz="4" w:space="0"/>
              <w:right w:val="single" w:color="000000" w:sz="4" w:space="0"/>
            </w:tcBorders>
            <w:noWrap/>
            <w:vAlign w:val="center"/>
          </w:tcPr>
          <w:p w14:paraId="13D69DE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8.62</w:t>
            </w:r>
          </w:p>
        </w:tc>
        <w:tc>
          <w:tcPr>
            <w:tcW w:w="565" w:type="dxa"/>
            <w:tcBorders>
              <w:top w:val="nil"/>
              <w:left w:val="nil"/>
              <w:bottom w:val="single" w:color="000000" w:sz="4" w:space="0"/>
              <w:right w:val="single" w:color="000000" w:sz="4" w:space="0"/>
            </w:tcBorders>
            <w:noWrap/>
            <w:vAlign w:val="center"/>
          </w:tcPr>
          <w:p w14:paraId="242D622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7369E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9DFC3B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1862B1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E7C3B20">
            <w:pPr>
              <w:jc w:val="right"/>
              <w:rPr>
                <w:rFonts w:ascii="Times New Roman" w:hAnsi="Times New Roman" w:eastAsia="宋体" w:cs="Times New Roman"/>
                <w:color w:val="000000"/>
                <w:sz w:val="20"/>
                <w:szCs w:val="20"/>
              </w:rPr>
            </w:pPr>
          </w:p>
        </w:tc>
      </w:tr>
      <w:tr w14:paraId="1BD6468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4312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456" w:type="dxa"/>
            <w:tcBorders>
              <w:top w:val="nil"/>
              <w:left w:val="nil"/>
              <w:bottom w:val="single" w:color="000000" w:sz="4" w:space="0"/>
              <w:right w:val="single" w:color="000000" w:sz="4" w:space="0"/>
            </w:tcBorders>
            <w:noWrap/>
            <w:vAlign w:val="center"/>
          </w:tcPr>
          <w:p w14:paraId="34DF2B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350" w:type="dxa"/>
            <w:tcBorders>
              <w:top w:val="nil"/>
              <w:left w:val="nil"/>
              <w:bottom w:val="single" w:color="000000" w:sz="4" w:space="0"/>
              <w:right w:val="single" w:color="000000" w:sz="4" w:space="0"/>
            </w:tcBorders>
            <w:noWrap/>
            <w:vAlign w:val="center"/>
          </w:tcPr>
          <w:p w14:paraId="242F8A3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8.62</w:t>
            </w:r>
          </w:p>
        </w:tc>
        <w:tc>
          <w:tcPr>
            <w:tcW w:w="900" w:type="dxa"/>
            <w:tcBorders>
              <w:top w:val="nil"/>
              <w:left w:val="nil"/>
              <w:bottom w:val="single" w:color="000000" w:sz="4" w:space="0"/>
              <w:right w:val="single" w:color="000000" w:sz="4" w:space="0"/>
            </w:tcBorders>
            <w:noWrap/>
            <w:vAlign w:val="center"/>
          </w:tcPr>
          <w:p w14:paraId="68F50C6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8.62</w:t>
            </w:r>
          </w:p>
        </w:tc>
        <w:tc>
          <w:tcPr>
            <w:tcW w:w="565" w:type="dxa"/>
            <w:tcBorders>
              <w:top w:val="nil"/>
              <w:left w:val="nil"/>
              <w:bottom w:val="single" w:color="000000" w:sz="4" w:space="0"/>
              <w:right w:val="single" w:color="000000" w:sz="4" w:space="0"/>
            </w:tcBorders>
            <w:noWrap/>
            <w:vAlign w:val="center"/>
          </w:tcPr>
          <w:p w14:paraId="67FFEBA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9AA650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3FF893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35C27A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D50D700">
            <w:pPr>
              <w:jc w:val="right"/>
              <w:rPr>
                <w:rFonts w:ascii="Times New Roman" w:hAnsi="Times New Roman" w:eastAsia="宋体" w:cs="Times New Roman"/>
                <w:color w:val="000000"/>
                <w:sz w:val="20"/>
                <w:szCs w:val="20"/>
              </w:rPr>
            </w:pPr>
          </w:p>
        </w:tc>
      </w:tr>
      <w:tr w14:paraId="0DAA6DB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11D2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456" w:type="dxa"/>
            <w:tcBorders>
              <w:top w:val="nil"/>
              <w:left w:val="nil"/>
              <w:bottom w:val="single" w:color="000000" w:sz="4" w:space="0"/>
              <w:right w:val="single" w:color="000000" w:sz="4" w:space="0"/>
            </w:tcBorders>
            <w:noWrap/>
            <w:vAlign w:val="center"/>
          </w:tcPr>
          <w:p w14:paraId="1BEC22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350" w:type="dxa"/>
            <w:tcBorders>
              <w:top w:val="nil"/>
              <w:left w:val="nil"/>
              <w:bottom w:val="single" w:color="000000" w:sz="4" w:space="0"/>
              <w:right w:val="single" w:color="000000" w:sz="4" w:space="0"/>
            </w:tcBorders>
            <w:noWrap/>
            <w:vAlign w:val="center"/>
          </w:tcPr>
          <w:p w14:paraId="2852073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8.62</w:t>
            </w:r>
          </w:p>
        </w:tc>
        <w:tc>
          <w:tcPr>
            <w:tcW w:w="900" w:type="dxa"/>
            <w:tcBorders>
              <w:top w:val="nil"/>
              <w:left w:val="nil"/>
              <w:bottom w:val="single" w:color="000000" w:sz="4" w:space="0"/>
              <w:right w:val="single" w:color="000000" w:sz="4" w:space="0"/>
            </w:tcBorders>
            <w:noWrap/>
            <w:vAlign w:val="center"/>
          </w:tcPr>
          <w:p w14:paraId="3AA227B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8.62</w:t>
            </w:r>
          </w:p>
        </w:tc>
        <w:tc>
          <w:tcPr>
            <w:tcW w:w="565" w:type="dxa"/>
            <w:tcBorders>
              <w:top w:val="nil"/>
              <w:left w:val="nil"/>
              <w:bottom w:val="single" w:color="000000" w:sz="4" w:space="0"/>
              <w:right w:val="single" w:color="000000" w:sz="4" w:space="0"/>
            </w:tcBorders>
            <w:noWrap/>
            <w:vAlign w:val="center"/>
          </w:tcPr>
          <w:p w14:paraId="35F1CA6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8692E8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F300CE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C71477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EFF86BE">
            <w:pPr>
              <w:jc w:val="right"/>
              <w:rPr>
                <w:rFonts w:ascii="Times New Roman" w:hAnsi="Times New Roman" w:eastAsia="宋体" w:cs="Times New Roman"/>
                <w:color w:val="000000"/>
                <w:sz w:val="20"/>
                <w:szCs w:val="20"/>
              </w:rPr>
            </w:pPr>
          </w:p>
        </w:tc>
      </w:tr>
      <w:tr w14:paraId="7BD2A796">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E73D616">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18BEFC79">
      <w:pPr>
        <w:rPr>
          <w:rFonts w:ascii="仿宋_GB2312" w:hAnsi="宋体" w:eastAsia="仿宋_GB2312"/>
          <w:b/>
          <w:sz w:val="32"/>
          <w:szCs w:val="32"/>
        </w:rPr>
      </w:pPr>
    </w:p>
    <w:p w14:paraId="00D996BF">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428DB114">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6658600">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7C9D60F6">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09F883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23C74158">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C517D03">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（单位）：衡水市</w:t>
            </w:r>
            <w:r>
              <w:rPr>
                <w:rFonts w:hint="eastAsia" w:ascii="方正仿宋_GB2312" w:hAnsi="方正仿宋_GB2312" w:eastAsia="方正仿宋_GB2312" w:cs="方正仿宋_GB2312"/>
                <w:color w:val="000000"/>
                <w:sz w:val="20"/>
                <w:szCs w:val="20"/>
                <w:lang w:eastAsia="zh-CN"/>
              </w:rPr>
              <w:t>生态环境局</w:t>
            </w:r>
            <w:r>
              <w:rPr>
                <w:rFonts w:hint="eastAsia" w:ascii="方正仿宋_GB2312" w:hAnsi="方正仿宋_GB2312" w:eastAsia="方正仿宋_GB2312" w:cs="方正仿宋_GB2312"/>
                <w:color w:val="000000"/>
                <w:sz w:val="20"/>
                <w:szCs w:val="20"/>
              </w:rPr>
              <w:t xml:space="preserve">武强县分局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7B5C1D91">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6A42CAB6">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4CF68D12">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3C62685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485ECBF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3F01BE3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3E91386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7AD8C88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5A932C1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3C52CB2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7BFDACD4">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0DED3F8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46D086A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0C70777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6902F07">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06363CC">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6ABE754">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0317974D">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1DA7411A">
            <w:pPr>
              <w:jc w:val="center"/>
              <w:rPr>
                <w:rFonts w:ascii="宋体" w:hAnsi="宋体" w:eastAsia="宋体"/>
                <w:color w:val="000000"/>
                <w:sz w:val="20"/>
                <w:szCs w:val="20"/>
              </w:rPr>
            </w:pPr>
          </w:p>
        </w:tc>
      </w:tr>
      <w:tr w14:paraId="74BD2F65">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2DBA6123">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4F76C95F">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7FFB9B1E">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C9A45E4">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0009479C">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F428D7D">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244B3C7">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0745014F">
            <w:pPr>
              <w:jc w:val="center"/>
              <w:rPr>
                <w:rFonts w:ascii="宋体" w:hAnsi="宋体" w:eastAsia="宋体"/>
                <w:color w:val="000000"/>
                <w:sz w:val="20"/>
                <w:szCs w:val="20"/>
              </w:rPr>
            </w:pPr>
          </w:p>
        </w:tc>
      </w:tr>
      <w:tr w14:paraId="31752BAA">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4F8309B8">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BC817BF">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318FCE8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08F9E51">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1640712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24682E6">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9657636">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66DEA98E">
            <w:pPr>
              <w:jc w:val="center"/>
              <w:rPr>
                <w:rFonts w:ascii="宋体" w:hAnsi="宋体" w:eastAsia="宋体"/>
                <w:color w:val="000000"/>
                <w:sz w:val="20"/>
                <w:szCs w:val="20"/>
              </w:rPr>
            </w:pPr>
          </w:p>
        </w:tc>
      </w:tr>
      <w:tr w14:paraId="0D433FE1">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E77D40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3AE0E0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271D82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24BA77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344CFC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1EBDB2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056B2D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4EBEB302">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07743A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17196FF0">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602" w:type="pct"/>
            <w:gridSpan w:val="2"/>
            <w:tcBorders>
              <w:top w:val="nil"/>
              <w:left w:val="nil"/>
              <w:bottom w:val="single" w:color="000000" w:sz="4" w:space="0"/>
              <w:right w:val="single" w:color="000000" w:sz="4" w:space="0"/>
            </w:tcBorders>
            <w:noWrap/>
            <w:vAlign w:val="center"/>
          </w:tcPr>
          <w:p w14:paraId="17A611E9">
            <w:pPr>
              <w:jc w:val="right"/>
              <w:rPr>
                <w:rFonts w:ascii="Times New Roman" w:hAnsi="Times New Roman" w:eastAsia="宋体" w:cs="Times New Roman"/>
                <w:color w:val="000000"/>
                <w:sz w:val="20"/>
                <w:szCs w:val="20"/>
              </w:rPr>
            </w:pPr>
            <w:r>
              <w:rPr>
                <w:rFonts w:ascii="Times New Roman" w:hAnsi="Times New Roman" w:cs="Times New Roman"/>
                <w:sz w:val="20"/>
                <w:szCs w:val="20"/>
              </w:rPr>
              <w:t>98.44</w:t>
            </w:r>
          </w:p>
        </w:tc>
        <w:tc>
          <w:tcPr>
            <w:tcW w:w="602" w:type="pct"/>
            <w:tcBorders>
              <w:top w:val="nil"/>
              <w:left w:val="nil"/>
              <w:bottom w:val="single" w:color="000000" w:sz="4" w:space="0"/>
              <w:right w:val="single" w:color="000000" w:sz="4" w:space="0"/>
            </w:tcBorders>
            <w:noWrap/>
            <w:vAlign w:val="center"/>
          </w:tcPr>
          <w:p w14:paraId="381BADB7">
            <w:pPr>
              <w:jc w:val="right"/>
              <w:rPr>
                <w:rFonts w:ascii="Times New Roman" w:hAnsi="Times New Roman" w:eastAsia="宋体" w:cs="Times New Roman"/>
                <w:color w:val="000000"/>
                <w:sz w:val="20"/>
                <w:szCs w:val="20"/>
              </w:rPr>
            </w:pPr>
            <w:r>
              <w:rPr>
                <w:rFonts w:ascii="Times New Roman" w:hAnsi="Times New Roman" w:cs="Times New Roman"/>
                <w:sz w:val="20"/>
                <w:szCs w:val="20"/>
              </w:rPr>
              <w:t>695.31</w:t>
            </w:r>
          </w:p>
        </w:tc>
        <w:tc>
          <w:tcPr>
            <w:tcW w:w="602" w:type="pct"/>
            <w:gridSpan w:val="2"/>
            <w:tcBorders>
              <w:top w:val="nil"/>
              <w:left w:val="nil"/>
              <w:bottom w:val="single" w:color="000000" w:sz="4" w:space="0"/>
              <w:right w:val="single" w:color="000000" w:sz="4" w:space="0"/>
            </w:tcBorders>
            <w:noWrap/>
            <w:vAlign w:val="center"/>
          </w:tcPr>
          <w:p w14:paraId="6A5A38D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903221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62F8318">
            <w:pPr>
              <w:jc w:val="right"/>
              <w:rPr>
                <w:rFonts w:ascii="Times New Roman" w:hAnsi="Times New Roman" w:eastAsia="宋体" w:cs="Times New Roman"/>
                <w:color w:val="000000"/>
                <w:sz w:val="20"/>
                <w:szCs w:val="20"/>
              </w:rPr>
            </w:pPr>
          </w:p>
        </w:tc>
      </w:tr>
      <w:tr w14:paraId="0B7C651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8450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1E041C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58C9AB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602" w:type="pct"/>
            <w:gridSpan w:val="2"/>
            <w:tcBorders>
              <w:top w:val="nil"/>
              <w:left w:val="nil"/>
              <w:bottom w:val="single" w:color="000000" w:sz="4" w:space="0"/>
              <w:right w:val="single" w:color="000000" w:sz="4" w:space="0"/>
            </w:tcBorders>
            <w:noWrap/>
            <w:vAlign w:val="center"/>
          </w:tcPr>
          <w:p w14:paraId="3347E8D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602" w:type="pct"/>
            <w:tcBorders>
              <w:top w:val="nil"/>
              <w:left w:val="nil"/>
              <w:bottom w:val="single" w:color="000000" w:sz="4" w:space="0"/>
              <w:right w:val="single" w:color="000000" w:sz="4" w:space="0"/>
            </w:tcBorders>
            <w:noWrap/>
            <w:vAlign w:val="center"/>
          </w:tcPr>
          <w:p w14:paraId="3545CCC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CA2164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9E7E78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4C8D175">
            <w:pPr>
              <w:jc w:val="right"/>
              <w:rPr>
                <w:rFonts w:ascii="Times New Roman" w:hAnsi="Times New Roman" w:eastAsia="宋体" w:cs="Times New Roman"/>
                <w:color w:val="000000"/>
                <w:sz w:val="20"/>
                <w:szCs w:val="20"/>
              </w:rPr>
            </w:pPr>
          </w:p>
        </w:tc>
      </w:tr>
      <w:tr w14:paraId="26B89DC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7573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467699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4E7BA4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602" w:type="pct"/>
            <w:gridSpan w:val="2"/>
            <w:tcBorders>
              <w:top w:val="nil"/>
              <w:left w:val="nil"/>
              <w:bottom w:val="single" w:color="000000" w:sz="4" w:space="0"/>
              <w:right w:val="single" w:color="000000" w:sz="4" w:space="0"/>
            </w:tcBorders>
            <w:noWrap/>
            <w:vAlign w:val="center"/>
          </w:tcPr>
          <w:p w14:paraId="106A05A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602" w:type="pct"/>
            <w:tcBorders>
              <w:top w:val="nil"/>
              <w:left w:val="nil"/>
              <w:bottom w:val="single" w:color="000000" w:sz="4" w:space="0"/>
              <w:right w:val="single" w:color="000000" w:sz="4" w:space="0"/>
            </w:tcBorders>
            <w:noWrap/>
            <w:vAlign w:val="center"/>
          </w:tcPr>
          <w:p w14:paraId="1D2BA394">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5EDB6C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229BC0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9DC04A8">
            <w:pPr>
              <w:jc w:val="right"/>
              <w:rPr>
                <w:rFonts w:ascii="Times New Roman" w:hAnsi="Times New Roman" w:eastAsia="宋体" w:cs="Times New Roman"/>
                <w:color w:val="000000"/>
                <w:sz w:val="20"/>
                <w:szCs w:val="20"/>
              </w:rPr>
            </w:pPr>
          </w:p>
        </w:tc>
      </w:tr>
      <w:tr w14:paraId="7B88A90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F668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032812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139FFAE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602" w:type="pct"/>
            <w:gridSpan w:val="2"/>
            <w:tcBorders>
              <w:top w:val="nil"/>
              <w:left w:val="nil"/>
              <w:bottom w:val="single" w:color="000000" w:sz="4" w:space="0"/>
              <w:right w:val="single" w:color="000000" w:sz="4" w:space="0"/>
            </w:tcBorders>
            <w:noWrap/>
            <w:vAlign w:val="center"/>
          </w:tcPr>
          <w:p w14:paraId="12568F7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602" w:type="pct"/>
            <w:tcBorders>
              <w:top w:val="nil"/>
              <w:left w:val="nil"/>
              <w:bottom w:val="single" w:color="000000" w:sz="4" w:space="0"/>
              <w:right w:val="single" w:color="000000" w:sz="4" w:space="0"/>
            </w:tcBorders>
            <w:noWrap/>
            <w:vAlign w:val="center"/>
          </w:tcPr>
          <w:p w14:paraId="7F887C4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A32292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5CCC20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878EEE6">
            <w:pPr>
              <w:jc w:val="right"/>
              <w:rPr>
                <w:rFonts w:ascii="Times New Roman" w:hAnsi="Times New Roman" w:eastAsia="宋体" w:cs="Times New Roman"/>
                <w:color w:val="000000"/>
                <w:sz w:val="20"/>
                <w:szCs w:val="20"/>
              </w:rPr>
            </w:pPr>
          </w:p>
        </w:tc>
      </w:tr>
      <w:tr w14:paraId="5E52FD1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5E5B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2612F6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6E81E1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602" w:type="pct"/>
            <w:gridSpan w:val="2"/>
            <w:tcBorders>
              <w:top w:val="nil"/>
              <w:left w:val="nil"/>
              <w:bottom w:val="single" w:color="000000" w:sz="4" w:space="0"/>
              <w:right w:val="single" w:color="000000" w:sz="4" w:space="0"/>
            </w:tcBorders>
            <w:noWrap/>
            <w:vAlign w:val="center"/>
          </w:tcPr>
          <w:p w14:paraId="053C846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602" w:type="pct"/>
            <w:tcBorders>
              <w:top w:val="nil"/>
              <w:left w:val="nil"/>
              <w:bottom w:val="single" w:color="000000" w:sz="4" w:space="0"/>
              <w:right w:val="single" w:color="000000" w:sz="4" w:space="0"/>
            </w:tcBorders>
            <w:noWrap/>
            <w:vAlign w:val="center"/>
          </w:tcPr>
          <w:p w14:paraId="462911A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31CEEA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F93D44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DD5A3C1">
            <w:pPr>
              <w:jc w:val="right"/>
              <w:rPr>
                <w:rFonts w:ascii="Times New Roman" w:hAnsi="Times New Roman" w:eastAsia="宋体" w:cs="Times New Roman"/>
                <w:color w:val="000000"/>
                <w:sz w:val="20"/>
                <w:szCs w:val="20"/>
              </w:rPr>
            </w:pPr>
          </w:p>
        </w:tc>
      </w:tr>
      <w:tr w14:paraId="5BB3243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1622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4232A6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1DAF0D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602" w:type="pct"/>
            <w:gridSpan w:val="2"/>
            <w:tcBorders>
              <w:top w:val="nil"/>
              <w:left w:val="nil"/>
              <w:bottom w:val="single" w:color="000000" w:sz="4" w:space="0"/>
              <w:right w:val="single" w:color="000000" w:sz="4" w:space="0"/>
            </w:tcBorders>
            <w:noWrap/>
            <w:vAlign w:val="center"/>
          </w:tcPr>
          <w:p w14:paraId="109900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602" w:type="pct"/>
            <w:tcBorders>
              <w:top w:val="nil"/>
              <w:left w:val="nil"/>
              <w:bottom w:val="single" w:color="000000" w:sz="4" w:space="0"/>
              <w:right w:val="single" w:color="000000" w:sz="4" w:space="0"/>
            </w:tcBorders>
            <w:noWrap/>
            <w:vAlign w:val="center"/>
          </w:tcPr>
          <w:p w14:paraId="3421E0B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201C93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228FA9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24EE520">
            <w:pPr>
              <w:jc w:val="right"/>
              <w:rPr>
                <w:rFonts w:ascii="Times New Roman" w:hAnsi="Times New Roman" w:eastAsia="宋体" w:cs="Times New Roman"/>
                <w:color w:val="000000"/>
                <w:sz w:val="20"/>
                <w:szCs w:val="20"/>
              </w:rPr>
            </w:pPr>
          </w:p>
        </w:tc>
      </w:tr>
      <w:tr w14:paraId="3AB1842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2565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459D18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4A6BB0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602" w:type="pct"/>
            <w:gridSpan w:val="2"/>
            <w:tcBorders>
              <w:top w:val="nil"/>
              <w:left w:val="nil"/>
              <w:bottom w:val="single" w:color="000000" w:sz="4" w:space="0"/>
              <w:right w:val="single" w:color="000000" w:sz="4" w:space="0"/>
            </w:tcBorders>
            <w:noWrap/>
            <w:vAlign w:val="center"/>
          </w:tcPr>
          <w:p w14:paraId="494ABED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602" w:type="pct"/>
            <w:tcBorders>
              <w:top w:val="nil"/>
              <w:left w:val="nil"/>
              <w:bottom w:val="single" w:color="000000" w:sz="4" w:space="0"/>
              <w:right w:val="single" w:color="000000" w:sz="4" w:space="0"/>
            </w:tcBorders>
            <w:noWrap/>
            <w:vAlign w:val="center"/>
          </w:tcPr>
          <w:p w14:paraId="2FDE685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93AA07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4E7450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D5F16FF">
            <w:pPr>
              <w:jc w:val="right"/>
              <w:rPr>
                <w:rFonts w:ascii="Times New Roman" w:hAnsi="Times New Roman" w:eastAsia="宋体" w:cs="Times New Roman"/>
                <w:color w:val="000000"/>
                <w:sz w:val="20"/>
                <w:szCs w:val="20"/>
              </w:rPr>
            </w:pPr>
          </w:p>
        </w:tc>
      </w:tr>
      <w:tr w14:paraId="22A04A0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72E2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w:t>
            </w:r>
          </w:p>
        </w:tc>
        <w:tc>
          <w:tcPr>
            <w:tcW w:w="635" w:type="pct"/>
            <w:tcBorders>
              <w:top w:val="nil"/>
              <w:left w:val="nil"/>
              <w:bottom w:val="single" w:color="000000" w:sz="4" w:space="0"/>
              <w:right w:val="single" w:color="000000" w:sz="4" w:space="0"/>
            </w:tcBorders>
            <w:noWrap/>
            <w:vAlign w:val="center"/>
          </w:tcPr>
          <w:p w14:paraId="169C8F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节能环保支出</w:t>
            </w:r>
          </w:p>
        </w:tc>
        <w:tc>
          <w:tcPr>
            <w:tcW w:w="603" w:type="pct"/>
            <w:tcBorders>
              <w:top w:val="nil"/>
              <w:left w:val="nil"/>
              <w:bottom w:val="single" w:color="000000" w:sz="4" w:space="0"/>
              <w:right w:val="single" w:color="000000" w:sz="4" w:space="0"/>
            </w:tcBorders>
            <w:noWrap/>
            <w:vAlign w:val="center"/>
          </w:tcPr>
          <w:p w14:paraId="1C67135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771.03</w:t>
            </w:r>
          </w:p>
        </w:tc>
        <w:tc>
          <w:tcPr>
            <w:tcW w:w="602" w:type="pct"/>
            <w:gridSpan w:val="2"/>
            <w:tcBorders>
              <w:top w:val="nil"/>
              <w:left w:val="nil"/>
              <w:bottom w:val="single" w:color="000000" w:sz="4" w:space="0"/>
              <w:right w:val="single" w:color="000000" w:sz="4" w:space="0"/>
            </w:tcBorders>
            <w:noWrap/>
            <w:vAlign w:val="center"/>
          </w:tcPr>
          <w:p w14:paraId="47280F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tcBorders>
              <w:top w:val="nil"/>
              <w:left w:val="nil"/>
              <w:bottom w:val="single" w:color="000000" w:sz="4" w:space="0"/>
              <w:right w:val="single" w:color="000000" w:sz="4" w:space="0"/>
            </w:tcBorders>
            <w:noWrap/>
            <w:vAlign w:val="center"/>
          </w:tcPr>
          <w:p w14:paraId="251F4C1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c>
          <w:tcPr>
            <w:tcW w:w="602" w:type="pct"/>
            <w:gridSpan w:val="2"/>
            <w:tcBorders>
              <w:top w:val="nil"/>
              <w:left w:val="nil"/>
              <w:bottom w:val="single" w:color="000000" w:sz="4" w:space="0"/>
              <w:right w:val="single" w:color="000000" w:sz="4" w:space="0"/>
            </w:tcBorders>
            <w:noWrap/>
            <w:vAlign w:val="center"/>
          </w:tcPr>
          <w:p w14:paraId="7CE964C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77B079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F49255A">
            <w:pPr>
              <w:jc w:val="right"/>
              <w:rPr>
                <w:rFonts w:ascii="Times New Roman" w:hAnsi="Times New Roman" w:eastAsia="宋体" w:cs="Times New Roman"/>
                <w:color w:val="000000"/>
                <w:sz w:val="20"/>
                <w:szCs w:val="20"/>
              </w:rPr>
            </w:pPr>
          </w:p>
        </w:tc>
      </w:tr>
      <w:tr w14:paraId="62DB758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97C3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w:t>
            </w:r>
          </w:p>
        </w:tc>
        <w:tc>
          <w:tcPr>
            <w:tcW w:w="635" w:type="pct"/>
            <w:tcBorders>
              <w:top w:val="nil"/>
              <w:left w:val="nil"/>
              <w:bottom w:val="single" w:color="000000" w:sz="4" w:space="0"/>
              <w:right w:val="single" w:color="000000" w:sz="4" w:space="0"/>
            </w:tcBorders>
            <w:noWrap/>
            <w:vAlign w:val="center"/>
          </w:tcPr>
          <w:p w14:paraId="720FD1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环境保护管理事务</w:t>
            </w:r>
          </w:p>
        </w:tc>
        <w:tc>
          <w:tcPr>
            <w:tcW w:w="603" w:type="pct"/>
            <w:tcBorders>
              <w:top w:val="nil"/>
              <w:left w:val="nil"/>
              <w:bottom w:val="single" w:color="000000" w:sz="4" w:space="0"/>
              <w:right w:val="single" w:color="000000" w:sz="4" w:space="0"/>
            </w:tcBorders>
            <w:noWrap/>
            <w:vAlign w:val="center"/>
          </w:tcPr>
          <w:p w14:paraId="69A3C3A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771.03</w:t>
            </w:r>
          </w:p>
        </w:tc>
        <w:tc>
          <w:tcPr>
            <w:tcW w:w="602" w:type="pct"/>
            <w:gridSpan w:val="2"/>
            <w:tcBorders>
              <w:top w:val="nil"/>
              <w:left w:val="nil"/>
              <w:bottom w:val="single" w:color="000000" w:sz="4" w:space="0"/>
              <w:right w:val="single" w:color="000000" w:sz="4" w:space="0"/>
            </w:tcBorders>
            <w:noWrap/>
            <w:vAlign w:val="center"/>
          </w:tcPr>
          <w:p w14:paraId="713F61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tcBorders>
              <w:top w:val="nil"/>
              <w:left w:val="nil"/>
              <w:bottom w:val="single" w:color="000000" w:sz="4" w:space="0"/>
              <w:right w:val="single" w:color="000000" w:sz="4" w:space="0"/>
            </w:tcBorders>
            <w:noWrap/>
            <w:vAlign w:val="center"/>
          </w:tcPr>
          <w:p w14:paraId="4784D4B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c>
          <w:tcPr>
            <w:tcW w:w="602" w:type="pct"/>
            <w:gridSpan w:val="2"/>
            <w:tcBorders>
              <w:top w:val="nil"/>
              <w:left w:val="nil"/>
              <w:bottom w:val="single" w:color="000000" w:sz="4" w:space="0"/>
              <w:right w:val="single" w:color="000000" w:sz="4" w:space="0"/>
            </w:tcBorders>
            <w:noWrap/>
            <w:vAlign w:val="center"/>
          </w:tcPr>
          <w:p w14:paraId="2297EC2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02F8D3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2E5014">
            <w:pPr>
              <w:jc w:val="right"/>
              <w:rPr>
                <w:rFonts w:ascii="Times New Roman" w:hAnsi="Times New Roman" w:eastAsia="宋体" w:cs="Times New Roman"/>
                <w:color w:val="000000"/>
                <w:sz w:val="20"/>
                <w:szCs w:val="20"/>
              </w:rPr>
            </w:pPr>
          </w:p>
        </w:tc>
      </w:tr>
      <w:tr w14:paraId="25B3075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982C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2110101</w:t>
            </w:r>
          </w:p>
        </w:tc>
        <w:tc>
          <w:tcPr>
            <w:tcW w:w="635" w:type="pct"/>
            <w:tcBorders>
              <w:top w:val="nil"/>
              <w:left w:val="nil"/>
              <w:bottom w:val="single" w:color="000000" w:sz="4" w:space="0"/>
              <w:right w:val="single" w:color="000000" w:sz="4" w:space="0"/>
            </w:tcBorders>
            <w:noWrap/>
            <w:vAlign w:val="center"/>
          </w:tcPr>
          <w:p w14:paraId="075E2D9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68C182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gridSpan w:val="2"/>
            <w:tcBorders>
              <w:top w:val="nil"/>
              <w:left w:val="nil"/>
              <w:bottom w:val="single" w:color="000000" w:sz="4" w:space="0"/>
              <w:right w:val="single" w:color="000000" w:sz="4" w:space="0"/>
            </w:tcBorders>
            <w:noWrap/>
            <w:vAlign w:val="center"/>
          </w:tcPr>
          <w:p w14:paraId="6F1278C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tcBorders>
              <w:top w:val="nil"/>
              <w:left w:val="nil"/>
              <w:bottom w:val="single" w:color="000000" w:sz="4" w:space="0"/>
              <w:right w:val="single" w:color="000000" w:sz="4" w:space="0"/>
            </w:tcBorders>
            <w:noWrap/>
            <w:vAlign w:val="center"/>
          </w:tcPr>
          <w:p w14:paraId="04655FA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B076B1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C31B0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1D8D301">
            <w:pPr>
              <w:jc w:val="right"/>
              <w:rPr>
                <w:rFonts w:ascii="Times New Roman" w:hAnsi="Times New Roman" w:eastAsia="宋体" w:cs="Times New Roman"/>
                <w:color w:val="000000"/>
                <w:sz w:val="20"/>
                <w:szCs w:val="20"/>
              </w:rPr>
            </w:pPr>
          </w:p>
        </w:tc>
      </w:tr>
      <w:tr w14:paraId="794F746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A481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2110199</w:t>
            </w:r>
          </w:p>
        </w:tc>
        <w:tc>
          <w:tcPr>
            <w:tcW w:w="635" w:type="pct"/>
            <w:tcBorders>
              <w:top w:val="nil"/>
              <w:left w:val="nil"/>
              <w:bottom w:val="single" w:color="000000" w:sz="4" w:space="0"/>
              <w:right w:val="single" w:color="000000" w:sz="4" w:space="0"/>
            </w:tcBorders>
            <w:noWrap/>
            <w:vAlign w:val="center"/>
          </w:tcPr>
          <w:p w14:paraId="3415A9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其他环境保护管理事务支出</w:t>
            </w:r>
          </w:p>
        </w:tc>
        <w:tc>
          <w:tcPr>
            <w:tcW w:w="603" w:type="pct"/>
            <w:tcBorders>
              <w:top w:val="nil"/>
              <w:left w:val="nil"/>
              <w:bottom w:val="single" w:color="000000" w:sz="4" w:space="0"/>
              <w:right w:val="single" w:color="000000" w:sz="4" w:space="0"/>
            </w:tcBorders>
            <w:noWrap/>
            <w:vAlign w:val="center"/>
          </w:tcPr>
          <w:p w14:paraId="3EEDFBD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c>
          <w:tcPr>
            <w:tcW w:w="602" w:type="pct"/>
            <w:gridSpan w:val="2"/>
            <w:tcBorders>
              <w:top w:val="nil"/>
              <w:left w:val="nil"/>
              <w:bottom w:val="single" w:color="000000" w:sz="4" w:space="0"/>
              <w:right w:val="single" w:color="000000" w:sz="4" w:space="0"/>
            </w:tcBorders>
            <w:noWrap/>
            <w:vAlign w:val="center"/>
          </w:tcPr>
          <w:p w14:paraId="2A8F549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F6FEB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c>
          <w:tcPr>
            <w:tcW w:w="602" w:type="pct"/>
            <w:gridSpan w:val="2"/>
            <w:tcBorders>
              <w:top w:val="nil"/>
              <w:left w:val="nil"/>
              <w:bottom w:val="single" w:color="000000" w:sz="4" w:space="0"/>
              <w:right w:val="single" w:color="000000" w:sz="4" w:space="0"/>
            </w:tcBorders>
            <w:noWrap/>
            <w:vAlign w:val="center"/>
          </w:tcPr>
          <w:p w14:paraId="3CAFBEA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F07314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BC87CCD">
            <w:pPr>
              <w:jc w:val="right"/>
              <w:rPr>
                <w:rFonts w:ascii="Times New Roman" w:hAnsi="Times New Roman" w:eastAsia="宋体" w:cs="Times New Roman"/>
                <w:color w:val="000000"/>
                <w:sz w:val="20"/>
                <w:szCs w:val="20"/>
              </w:rPr>
            </w:pPr>
          </w:p>
        </w:tc>
      </w:tr>
      <w:tr w14:paraId="53C16A0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B7CCD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37840C9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355666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602" w:type="pct"/>
            <w:gridSpan w:val="2"/>
            <w:tcBorders>
              <w:top w:val="nil"/>
              <w:left w:val="nil"/>
              <w:bottom w:val="single" w:color="000000" w:sz="4" w:space="0"/>
              <w:right w:val="single" w:color="000000" w:sz="4" w:space="0"/>
            </w:tcBorders>
            <w:noWrap/>
            <w:vAlign w:val="center"/>
          </w:tcPr>
          <w:p w14:paraId="15E58DB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602" w:type="pct"/>
            <w:tcBorders>
              <w:top w:val="nil"/>
              <w:left w:val="nil"/>
              <w:bottom w:val="single" w:color="000000" w:sz="4" w:space="0"/>
              <w:right w:val="single" w:color="000000" w:sz="4" w:space="0"/>
            </w:tcBorders>
            <w:noWrap/>
            <w:vAlign w:val="center"/>
          </w:tcPr>
          <w:p w14:paraId="4CE9302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C2CEAF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9E2C54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C7B2300">
            <w:pPr>
              <w:jc w:val="right"/>
              <w:rPr>
                <w:rFonts w:ascii="Times New Roman" w:hAnsi="Times New Roman" w:eastAsia="宋体" w:cs="Times New Roman"/>
                <w:color w:val="000000"/>
                <w:sz w:val="20"/>
                <w:szCs w:val="20"/>
              </w:rPr>
            </w:pPr>
          </w:p>
        </w:tc>
      </w:tr>
      <w:tr w14:paraId="5DA92BB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DFDD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0AD627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619F76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602" w:type="pct"/>
            <w:gridSpan w:val="2"/>
            <w:tcBorders>
              <w:top w:val="nil"/>
              <w:left w:val="nil"/>
              <w:bottom w:val="single" w:color="000000" w:sz="4" w:space="0"/>
              <w:right w:val="single" w:color="000000" w:sz="4" w:space="0"/>
            </w:tcBorders>
            <w:noWrap/>
            <w:vAlign w:val="center"/>
          </w:tcPr>
          <w:p w14:paraId="124BAE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602" w:type="pct"/>
            <w:tcBorders>
              <w:top w:val="nil"/>
              <w:left w:val="nil"/>
              <w:bottom w:val="single" w:color="000000" w:sz="4" w:space="0"/>
              <w:right w:val="single" w:color="000000" w:sz="4" w:space="0"/>
            </w:tcBorders>
            <w:noWrap/>
            <w:vAlign w:val="center"/>
          </w:tcPr>
          <w:p w14:paraId="5CF6C82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71116E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5B8497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D12B075">
            <w:pPr>
              <w:jc w:val="right"/>
              <w:rPr>
                <w:rFonts w:ascii="Times New Roman" w:hAnsi="Times New Roman" w:eastAsia="宋体" w:cs="Times New Roman"/>
                <w:color w:val="000000"/>
                <w:sz w:val="20"/>
                <w:szCs w:val="20"/>
              </w:rPr>
            </w:pPr>
          </w:p>
        </w:tc>
      </w:tr>
      <w:tr w14:paraId="383B2B0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9757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1F47A8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14DCBC5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602" w:type="pct"/>
            <w:gridSpan w:val="2"/>
            <w:tcBorders>
              <w:top w:val="nil"/>
              <w:left w:val="nil"/>
              <w:bottom w:val="single" w:color="000000" w:sz="4" w:space="0"/>
              <w:right w:val="single" w:color="000000" w:sz="4" w:space="0"/>
            </w:tcBorders>
            <w:noWrap/>
            <w:vAlign w:val="center"/>
          </w:tcPr>
          <w:p w14:paraId="5E5983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602" w:type="pct"/>
            <w:tcBorders>
              <w:top w:val="nil"/>
              <w:left w:val="nil"/>
              <w:bottom w:val="single" w:color="000000" w:sz="4" w:space="0"/>
              <w:right w:val="single" w:color="000000" w:sz="4" w:space="0"/>
            </w:tcBorders>
            <w:noWrap/>
            <w:vAlign w:val="center"/>
          </w:tcPr>
          <w:p w14:paraId="2B80EB8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1D6FCF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EDED07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9B77377">
            <w:pPr>
              <w:jc w:val="right"/>
              <w:rPr>
                <w:rFonts w:ascii="Times New Roman" w:hAnsi="Times New Roman" w:eastAsia="宋体" w:cs="Times New Roman"/>
                <w:color w:val="000000"/>
                <w:sz w:val="20"/>
                <w:szCs w:val="20"/>
              </w:rPr>
            </w:pPr>
          </w:p>
        </w:tc>
      </w:tr>
      <w:tr w14:paraId="60346ACD">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7D4BDF3">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3F1CA43A">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5BD53A60">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FD9566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13128313">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4F68A5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033893A3">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14E450C9">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（单位）：衡水市</w:t>
            </w:r>
            <w:r>
              <w:rPr>
                <w:rFonts w:hint="eastAsia" w:ascii="方正仿宋_GB2312" w:hAnsi="方正仿宋_GB2312" w:eastAsia="方正仿宋_GB2312" w:cs="方正仿宋_GB2312"/>
                <w:color w:val="000000"/>
                <w:sz w:val="20"/>
                <w:szCs w:val="20"/>
                <w:lang w:eastAsia="zh-CN"/>
              </w:rPr>
              <w:t>生态环境局</w:t>
            </w:r>
            <w:r>
              <w:rPr>
                <w:rFonts w:hint="eastAsia" w:ascii="方正仿宋_GB2312" w:hAnsi="方正仿宋_GB2312" w:eastAsia="方正仿宋_GB2312" w:cs="方正仿宋_GB2312"/>
                <w:color w:val="000000"/>
                <w:sz w:val="20"/>
                <w:szCs w:val="20"/>
              </w:rPr>
              <w:t xml:space="preserve">武强县分局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3FD419CB">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0C4668FC">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1AB4AA0">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75E70D5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052C52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0FC756F5">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457F89F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7BB7518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3662EA9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29C3D58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13810B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0856CFB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48D7A98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03738E9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1696F0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7FF5A80F">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4602537E">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67BF6FF3">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57A4C4C0">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3B740FA2">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71DC5C2B">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709B92C1">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4BC220D">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7262760A">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44010273">
            <w:pPr>
              <w:widowControl/>
              <w:jc w:val="center"/>
              <w:textAlignment w:val="center"/>
              <w:rPr>
                <w:rFonts w:ascii="方正仿宋_GB2312" w:hAnsi="方正仿宋_GB2312" w:eastAsia="方正仿宋_GB2312" w:cs="方正仿宋_GB2312"/>
                <w:color w:val="000000"/>
                <w:sz w:val="20"/>
                <w:szCs w:val="20"/>
              </w:rPr>
            </w:pPr>
          </w:p>
        </w:tc>
      </w:tr>
      <w:tr w14:paraId="3FDDF93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497672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024B79E8">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22D8B3B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57CC2CA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3F5EFCDF">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61C4A13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6CF9E22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46DB2CB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7244DCC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2B0CA3B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45BECA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2EABA6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3E1CF2A2">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895" w:type="pct"/>
            <w:gridSpan w:val="2"/>
            <w:tcBorders>
              <w:top w:val="nil"/>
              <w:left w:val="nil"/>
              <w:bottom w:val="single" w:color="000000" w:sz="4" w:space="0"/>
              <w:right w:val="single" w:color="000000" w:sz="4" w:space="0"/>
            </w:tcBorders>
            <w:noWrap/>
            <w:vAlign w:val="center"/>
          </w:tcPr>
          <w:p w14:paraId="6156C44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72DC3D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5D71932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ECF900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5E0C33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9409037">
            <w:pPr>
              <w:jc w:val="right"/>
              <w:rPr>
                <w:rFonts w:ascii="Times New Roman" w:hAnsi="Times New Roman" w:eastAsia="宋体" w:cs="Times New Roman"/>
                <w:color w:val="000000"/>
                <w:sz w:val="20"/>
                <w:szCs w:val="20"/>
              </w:rPr>
            </w:pPr>
          </w:p>
        </w:tc>
      </w:tr>
      <w:tr w14:paraId="249E8E5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FD4D09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48C788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52B5C12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8DF18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4679BD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31867AE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0266E8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7FDF5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3882207">
            <w:pPr>
              <w:jc w:val="right"/>
              <w:rPr>
                <w:rFonts w:ascii="Times New Roman" w:hAnsi="Times New Roman" w:eastAsia="宋体" w:cs="Times New Roman"/>
                <w:color w:val="000000"/>
                <w:sz w:val="20"/>
                <w:szCs w:val="20"/>
              </w:rPr>
            </w:pPr>
          </w:p>
        </w:tc>
      </w:tr>
      <w:tr w14:paraId="0D777DB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4872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6D7818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7B75040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AE28B0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63D7AB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5032F69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03882F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614872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65DAD3A">
            <w:pPr>
              <w:jc w:val="right"/>
              <w:rPr>
                <w:rFonts w:ascii="Times New Roman" w:hAnsi="Times New Roman" w:eastAsia="宋体" w:cs="Times New Roman"/>
                <w:color w:val="000000"/>
                <w:sz w:val="20"/>
                <w:szCs w:val="20"/>
              </w:rPr>
            </w:pPr>
          </w:p>
        </w:tc>
      </w:tr>
      <w:tr w14:paraId="02CA9EE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5C30E6F">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DEBC5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3F327D1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B0075E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13E339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3D979A7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996082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B1F8AB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D54B486">
            <w:pPr>
              <w:jc w:val="right"/>
              <w:rPr>
                <w:rFonts w:ascii="Times New Roman" w:hAnsi="Times New Roman" w:eastAsia="宋体" w:cs="Times New Roman"/>
                <w:color w:val="000000"/>
                <w:sz w:val="20"/>
                <w:szCs w:val="20"/>
              </w:rPr>
            </w:pPr>
          </w:p>
        </w:tc>
      </w:tr>
      <w:tr w14:paraId="1AD7F32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AEC1109">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D866A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0065276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A52E5C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4F4659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5EDC644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CB6E9F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8916DD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5518BDD">
            <w:pPr>
              <w:jc w:val="right"/>
              <w:rPr>
                <w:rFonts w:ascii="Times New Roman" w:hAnsi="Times New Roman" w:eastAsia="宋体" w:cs="Times New Roman"/>
                <w:color w:val="000000"/>
                <w:sz w:val="20"/>
                <w:szCs w:val="20"/>
              </w:rPr>
            </w:pPr>
          </w:p>
        </w:tc>
      </w:tr>
      <w:tr w14:paraId="201024E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10A86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E4488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589863E2">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C084B9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399974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5074F12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DD600E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8DA78E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A4A4058">
            <w:pPr>
              <w:jc w:val="right"/>
              <w:rPr>
                <w:rFonts w:ascii="Times New Roman" w:hAnsi="Times New Roman" w:eastAsia="宋体" w:cs="Times New Roman"/>
                <w:color w:val="000000"/>
                <w:sz w:val="20"/>
                <w:szCs w:val="20"/>
              </w:rPr>
            </w:pPr>
          </w:p>
        </w:tc>
      </w:tr>
      <w:tr w14:paraId="71CFC0B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A45172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937C6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01869EC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0528B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6FFCA9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004D198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E71A10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C5530F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9B25834">
            <w:pPr>
              <w:jc w:val="right"/>
              <w:rPr>
                <w:rFonts w:ascii="Times New Roman" w:hAnsi="Times New Roman" w:eastAsia="宋体" w:cs="Times New Roman"/>
                <w:color w:val="000000"/>
                <w:sz w:val="20"/>
                <w:szCs w:val="20"/>
              </w:rPr>
            </w:pPr>
          </w:p>
        </w:tc>
      </w:tr>
      <w:tr w14:paraId="7C4F895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C62C0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0051F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3B2CF97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3FE03A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029C49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0280CB58">
            <w:pPr>
              <w:jc w:val="right"/>
              <w:rPr>
                <w:rFonts w:ascii="Times New Roman" w:hAnsi="Times New Roman" w:eastAsia="宋体" w:cs="Times New Roman"/>
                <w:color w:val="000000"/>
                <w:sz w:val="20"/>
                <w:szCs w:val="20"/>
              </w:rPr>
            </w:pPr>
            <w:r>
              <w:rPr>
                <w:rFonts w:ascii="Times New Roman" w:hAnsi="Times New Roman" w:cs="Times New Roman"/>
                <w:sz w:val="20"/>
                <w:szCs w:val="20"/>
              </w:rPr>
              <w:t>9.50</w:t>
            </w:r>
          </w:p>
        </w:tc>
        <w:tc>
          <w:tcPr>
            <w:tcW w:w="520" w:type="pct"/>
            <w:tcBorders>
              <w:top w:val="nil"/>
              <w:left w:val="nil"/>
              <w:bottom w:val="single" w:color="000000" w:sz="4" w:space="0"/>
              <w:right w:val="single" w:color="000000" w:sz="4" w:space="0"/>
            </w:tcBorders>
            <w:noWrap/>
            <w:vAlign w:val="center"/>
          </w:tcPr>
          <w:p w14:paraId="4490566D">
            <w:pPr>
              <w:jc w:val="right"/>
              <w:rPr>
                <w:rFonts w:ascii="Times New Roman" w:hAnsi="Times New Roman" w:eastAsia="宋体" w:cs="Times New Roman"/>
                <w:color w:val="000000"/>
                <w:sz w:val="20"/>
                <w:szCs w:val="20"/>
              </w:rPr>
            </w:pPr>
            <w:r>
              <w:rPr>
                <w:rFonts w:ascii="Times New Roman" w:hAnsi="Times New Roman" w:cs="Times New Roman"/>
                <w:sz w:val="20"/>
                <w:szCs w:val="20"/>
              </w:rPr>
              <w:t>9.50</w:t>
            </w:r>
          </w:p>
        </w:tc>
        <w:tc>
          <w:tcPr>
            <w:tcW w:w="520" w:type="pct"/>
            <w:tcBorders>
              <w:top w:val="nil"/>
              <w:left w:val="nil"/>
              <w:bottom w:val="single" w:color="000000" w:sz="4" w:space="0"/>
              <w:right w:val="single" w:color="000000" w:sz="4" w:space="0"/>
            </w:tcBorders>
            <w:noWrap/>
            <w:vAlign w:val="center"/>
          </w:tcPr>
          <w:p w14:paraId="61FC9D0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1F8B9A7">
            <w:pPr>
              <w:jc w:val="right"/>
              <w:rPr>
                <w:rFonts w:ascii="Times New Roman" w:hAnsi="Times New Roman" w:eastAsia="宋体" w:cs="Times New Roman"/>
                <w:color w:val="000000"/>
                <w:sz w:val="20"/>
                <w:szCs w:val="20"/>
              </w:rPr>
            </w:pPr>
          </w:p>
        </w:tc>
      </w:tr>
      <w:tr w14:paraId="4D02D7E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4F0F9F">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26003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4F52B2E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DFAF70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38EA0C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369B414A">
            <w:pPr>
              <w:jc w:val="right"/>
              <w:rPr>
                <w:rFonts w:ascii="Times New Roman" w:hAnsi="Times New Roman" w:eastAsia="宋体" w:cs="Times New Roman"/>
                <w:color w:val="000000"/>
                <w:sz w:val="20"/>
                <w:szCs w:val="20"/>
              </w:rPr>
            </w:pPr>
            <w:r>
              <w:rPr>
                <w:rFonts w:ascii="Times New Roman" w:hAnsi="Times New Roman" w:cs="Times New Roman"/>
                <w:sz w:val="20"/>
                <w:szCs w:val="20"/>
              </w:rPr>
              <w:t>4.60</w:t>
            </w:r>
          </w:p>
        </w:tc>
        <w:tc>
          <w:tcPr>
            <w:tcW w:w="520" w:type="pct"/>
            <w:tcBorders>
              <w:top w:val="nil"/>
              <w:left w:val="nil"/>
              <w:bottom w:val="single" w:color="000000" w:sz="4" w:space="0"/>
              <w:right w:val="single" w:color="000000" w:sz="4" w:space="0"/>
            </w:tcBorders>
            <w:noWrap/>
            <w:vAlign w:val="center"/>
          </w:tcPr>
          <w:p w14:paraId="410CAEBC">
            <w:pPr>
              <w:jc w:val="right"/>
              <w:rPr>
                <w:rFonts w:ascii="Times New Roman" w:hAnsi="Times New Roman" w:eastAsia="宋体" w:cs="Times New Roman"/>
                <w:color w:val="000000"/>
                <w:sz w:val="20"/>
                <w:szCs w:val="20"/>
              </w:rPr>
            </w:pPr>
            <w:r>
              <w:rPr>
                <w:rFonts w:ascii="Times New Roman" w:hAnsi="Times New Roman" w:cs="Times New Roman"/>
                <w:sz w:val="20"/>
                <w:szCs w:val="20"/>
              </w:rPr>
              <w:t>4.60</w:t>
            </w:r>
          </w:p>
        </w:tc>
        <w:tc>
          <w:tcPr>
            <w:tcW w:w="520" w:type="pct"/>
            <w:tcBorders>
              <w:top w:val="nil"/>
              <w:left w:val="nil"/>
              <w:bottom w:val="single" w:color="000000" w:sz="4" w:space="0"/>
              <w:right w:val="single" w:color="000000" w:sz="4" w:space="0"/>
            </w:tcBorders>
            <w:noWrap/>
            <w:vAlign w:val="center"/>
          </w:tcPr>
          <w:p w14:paraId="540A7F0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8879431">
            <w:pPr>
              <w:jc w:val="right"/>
              <w:rPr>
                <w:rFonts w:ascii="Times New Roman" w:hAnsi="Times New Roman" w:eastAsia="宋体" w:cs="Times New Roman"/>
                <w:color w:val="000000"/>
                <w:sz w:val="20"/>
                <w:szCs w:val="20"/>
              </w:rPr>
            </w:pPr>
          </w:p>
        </w:tc>
      </w:tr>
      <w:tr w14:paraId="6823894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102454">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4F844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1C0B65A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DFA1D5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7E4DEA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135A2AA7">
            <w:pPr>
              <w:jc w:val="right"/>
              <w:rPr>
                <w:rFonts w:ascii="Times New Roman" w:hAnsi="Times New Roman" w:eastAsia="宋体" w:cs="Times New Roman"/>
                <w:color w:val="000000"/>
                <w:sz w:val="20"/>
                <w:szCs w:val="20"/>
              </w:rPr>
            </w:pPr>
            <w:r>
              <w:rPr>
                <w:rFonts w:ascii="Times New Roman" w:hAnsi="Times New Roman" w:cs="Times New Roman"/>
                <w:sz w:val="20"/>
                <w:szCs w:val="20"/>
              </w:rPr>
              <w:t>771.03</w:t>
            </w:r>
          </w:p>
        </w:tc>
        <w:tc>
          <w:tcPr>
            <w:tcW w:w="520" w:type="pct"/>
            <w:tcBorders>
              <w:top w:val="nil"/>
              <w:left w:val="nil"/>
              <w:bottom w:val="single" w:color="000000" w:sz="4" w:space="0"/>
              <w:right w:val="single" w:color="000000" w:sz="4" w:space="0"/>
            </w:tcBorders>
            <w:noWrap/>
            <w:vAlign w:val="center"/>
          </w:tcPr>
          <w:p w14:paraId="1F787D0C">
            <w:pPr>
              <w:jc w:val="right"/>
              <w:rPr>
                <w:rFonts w:ascii="Times New Roman" w:hAnsi="Times New Roman" w:eastAsia="宋体" w:cs="Times New Roman"/>
                <w:color w:val="000000"/>
                <w:sz w:val="20"/>
                <w:szCs w:val="20"/>
              </w:rPr>
            </w:pPr>
            <w:r>
              <w:rPr>
                <w:rFonts w:ascii="Times New Roman" w:hAnsi="Times New Roman" w:cs="Times New Roman"/>
                <w:sz w:val="20"/>
                <w:szCs w:val="20"/>
              </w:rPr>
              <w:t>771.03</w:t>
            </w:r>
          </w:p>
        </w:tc>
        <w:tc>
          <w:tcPr>
            <w:tcW w:w="520" w:type="pct"/>
            <w:tcBorders>
              <w:top w:val="nil"/>
              <w:left w:val="nil"/>
              <w:bottom w:val="single" w:color="000000" w:sz="4" w:space="0"/>
              <w:right w:val="single" w:color="000000" w:sz="4" w:space="0"/>
            </w:tcBorders>
            <w:noWrap/>
            <w:vAlign w:val="center"/>
          </w:tcPr>
          <w:p w14:paraId="60D4CAE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DCBAFEC">
            <w:pPr>
              <w:jc w:val="right"/>
              <w:rPr>
                <w:rFonts w:ascii="Times New Roman" w:hAnsi="Times New Roman" w:eastAsia="宋体" w:cs="Times New Roman"/>
                <w:color w:val="000000"/>
                <w:sz w:val="20"/>
                <w:szCs w:val="20"/>
              </w:rPr>
            </w:pPr>
          </w:p>
        </w:tc>
      </w:tr>
      <w:tr w14:paraId="57EC9B1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164831">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8715F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722D9BF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DD532B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5F1C31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2EC74F6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D0A22A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CB39F5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BE80B2E">
            <w:pPr>
              <w:jc w:val="right"/>
              <w:rPr>
                <w:rFonts w:ascii="Times New Roman" w:hAnsi="Times New Roman" w:eastAsia="宋体" w:cs="Times New Roman"/>
                <w:color w:val="000000"/>
                <w:sz w:val="20"/>
                <w:szCs w:val="20"/>
              </w:rPr>
            </w:pPr>
          </w:p>
        </w:tc>
      </w:tr>
      <w:tr w14:paraId="08950A5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550CDCCA">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7700F2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50E1F23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2275104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211746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6C7A60D4">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5A8C94AB">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38DA27B6">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48C076AB">
            <w:pPr>
              <w:jc w:val="right"/>
              <w:rPr>
                <w:rFonts w:ascii="Times New Roman" w:hAnsi="Times New Roman" w:eastAsia="宋体" w:cs="Times New Roman"/>
                <w:color w:val="000000"/>
                <w:sz w:val="20"/>
                <w:szCs w:val="20"/>
              </w:rPr>
            </w:pPr>
          </w:p>
        </w:tc>
      </w:tr>
      <w:tr w14:paraId="55CEB67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654645E">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F3B2D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3887BE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7263C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10C4A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D5317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FC282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CF7D3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6E9CB9">
            <w:pPr>
              <w:jc w:val="right"/>
              <w:rPr>
                <w:rFonts w:ascii="Times New Roman" w:hAnsi="Times New Roman" w:eastAsia="宋体" w:cs="Times New Roman"/>
                <w:color w:val="000000"/>
                <w:sz w:val="20"/>
                <w:szCs w:val="20"/>
              </w:rPr>
            </w:pPr>
          </w:p>
        </w:tc>
      </w:tr>
      <w:tr w14:paraId="2487793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9A6113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952D7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570E868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DCA00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E6077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E8728D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84141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3846B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777264">
            <w:pPr>
              <w:jc w:val="right"/>
              <w:rPr>
                <w:rFonts w:ascii="Times New Roman" w:hAnsi="Times New Roman" w:eastAsia="宋体" w:cs="Times New Roman"/>
                <w:color w:val="000000"/>
                <w:sz w:val="20"/>
                <w:szCs w:val="20"/>
              </w:rPr>
            </w:pPr>
          </w:p>
        </w:tc>
      </w:tr>
      <w:tr w14:paraId="20834426">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03116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9845D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018CF77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084869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318E4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174441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C30BD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605E1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A1F84C">
            <w:pPr>
              <w:jc w:val="right"/>
              <w:rPr>
                <w:rFonts w:ascii="Times New Roman" w:hAnsi="Times New Roman" w:eastAsia="宋体" w:cs="Times New Roman"/>
                <w:color w:val="000000"/>
                <w:sz w:val="20"/>
                <w:szCs w:val="20"/>
              </w:rPr>
            </w:pPr>
          </w:p>
        </w:tc>
      </w:tr>
      <w:tr w14:paraId="407F95A9">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FE4FE94">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27EAB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657C2D0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12277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3D7B2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972E78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7071B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260B4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9BE2E9">
            <w:pPr>
              <w:jc w:val="right"/>
              <w:rPr>
                <w:rFonts w:ascii="Times New Roman" w:hAnsi="Times New Roman" w:eastAsia="宋体" w:cs="Times New Roman"/>
                <w:color w:val="000000"/>
                <w:sz w:val="20"/>
                <w:szCs w:val="20"/>
              </w:rPr>
            </w:pPr>
          </w:p>
        </w:tc>
      </w:tr>
      <w:tr w14:paraId="072E79BA">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B3D12B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C47D6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5F9EBC1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7CFC9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917E9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2F1ED6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50D4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5FDD6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BA08E0">
            <w:pPr>
              <w:jc w:val="right"/>
              <w:rPr>
                <w:rFonts w:ascii="Times New Roman" w:hAnsi="Times New Roman" w:eastAsia="宋体" w:cs="Times New Roman"/>
                <w:color w:val="000000"/>
                <w:sz w:val="20"/>
                <w:szCs w:val="20"/>
              </w:rPr>
            </w:pPr>
          </w:p>
        </w:tc>
      </w:tr>
      <w:tr w14:paraId="46415716">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4E1EAEE">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C5134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4FC11F8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A76232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18496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00AA1B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F4E61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492A8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AB67E8">
            <w:pPr>
              <w:jc w:val="right"/>
              <w:rPr>
                <w:rFonts w:ascii="Times New Roman" w:hAnsi="Times New Roman" w:eastAsia="宋体" w:cs="Times New Roman"/>
                <w:color w:val="000000"/>
                <w:sz w:val="20"/>
                <w:szCs w:val="20"/>
              </w:rPr>
            </w:pPr>
          </w:p>
        </w:tc>
      </w:tr>
      <w:tr w14:paraId="7B3532F1">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8D3EB8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AB2FE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7F14A2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C939A9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FB2BB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315F4EE">
            <w:pPr>
              <w:jc w:val="right"/>
              <w:rPr>
                <w:rFonts w:ascii="Times New Roman" w:hAnsi="Times New Roman" w:eastAsia="宋体" w:cs="Times New Roman"/>
                <w:color w:val="000000"/>
                <w:sz w:val="20"/>
                <w:szCs w:val="20"/>
              </w:rPr>
            </w:pPr>
            <w:r>
              <w:rPr>
                <w:rFonts w:ascii="Times New Roman" w:hAnsi="Times New Roman" w:cs="Times New Roman"/>
                <w:sz w:val="20"/>
                <w:szCs w:val="20"/>
              </w:rPr>
              <w:t>8.62</w:t>
            </w:r>
          </w:p>
        </w:tc>
        <w:tc>
          <w:tcPr>
            <w:tcW w:w="520" w:type="pct"/>
            <w:tcBorders>
              <w:top w:val="single" w:color="auto" w:sz="4" w:space="0"/>
              <w:left w:val="single" w:color="auto" w:sz="4" w:space="0"/>
              <w:bottom w:val="single" w:color="auto" w:sz="4" w:space="0"/>
              <w:right w:val="single" w:color="auto" w:sz="4" w:space="0"/>
            </w:tcBorders>
            <w:noWrap/>
            <w:vAlign w:val="center"/>
          </w:tcPr>
          <w:p w14:paraId="3245BB5F">
            <w:pPr>
              <w:jc w:val="right"/>
              <w:rPr>
                <w:rFonts w:ascii="Times New Roman" w:hAnsi="Times New Roman" w:eastAsia="宋体" w:cs="Times New Roman"/>
                <w:color w:val="000000"/>
                <w:sz w:val="20"/>
                <w:szCs w:val="20"/>
              </w:rPr>
            </w:pPr>
            <w:r>
              <w:rPr>
                <w:rFonts w:ascii="Times New Roman" w:hAnsi="Times New Roman" w:cs="Times New Roman"/>
                <w:sz w:val="20"/>
                <w:szCs w:val="20"/>
              </w:rPr>
              <w:t>8.62</w:t>
            </w:r>
          </w:p>
        </w:tc>
        <w:tc>
          <w:tcPr>
            <w:tcW w:w="520" w:type="pct"/>
            <w:tcBorders>
              <w:top w:val="single" w:color="auto" w:sz="4" w:space="0"/>
              <w:left w:val="single" w:color="auto" w:sz="4" w:space="0"/>
              <w:bottom w:val="single" w:color="auto" w:sz="4" w:space="0"/>
              <w:right w:val="single" w:color="auto" w:sz="4" w:space="0"/>
            </w:tcBorders>
            <w:noWrap/>
            <w:vAlign w:val="center"/>
          </w:tcPr>
          <w:p w14:paraId="2F83187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0FC9C1">
            <w:pPr>
              <w:jc w:val="right"/>
              <w:rPr>
                <w:rFonts w:ascii="Times New Roman" w:hAnsi="Times New Roman" w:eastAsia="宋体" w:cs="Times New Roman"/>
                <w:color w:val="000000"/>
                <w:sz w:val="20"/>
                <w:szCs w:val="20"/>
              </w:rPr>
            </w:pPr>
          </w:p>
        </w:tc>
      </w:tr>
      <w:tr w14:paraId="49DEA1D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0E2238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4C9C4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0C95FB7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CE10B4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5909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447927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9EE6D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8426BF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80E9B2">
            <w:pPr>
              <w:jc w:val="right"/>
              <w:rPr>
                <w:rFonts w:ascii="Times New Roman" w:hAnsi="Times New Roman" w:eastAsia="宋体" w:cs="Times New Roman"/>
                <w:color w:val="000000"/>
                <w:sz w:val="20"/>
                <w:szCs w:val="20"/>
              </w:rPr>
            </w:pPr>
          </w:p>
        </w:tc>
      </w:tr>
      <w:tr w14:paraId="0082D85E">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7ACB14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318BD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188123E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405673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580F5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6195F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FF013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B3648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386412">
            <w:pPr>
              <w:jc w:val="right"/>
              <w:rPr>
                <w:rFonts w:ascii="Times New Roman" w:hAnsi="Times New Roman" w:eastAsia="宋体" w:cs="Times New Roman"/>
                <w:color w:val="000000"/>
                <w:sz w:val="20"/>
                <w:szCs w:val="20"/>
              </w:rPr>
            </w:pPr>
          </w:p>
        </w:tc>
      </w:tr>
      <w:tr w14:paraId="18096D2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8AB8B9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98007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EFE00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FBFE9B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ACFBA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4CBA88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F8478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8D45D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561031">
            <w:pPr>
              <w:jc w:val="right"/>
              <w:rPr>
                <w:rFonts w:ascii="Times New Roman" w:hAnsi="Times New Roman" w:eastAsia="宋体" w:cs="Times New Roman"/>
                <w:color w:val="000000"/>
                <w:sz w:val="20"/>
                <w:szCs w:val="20"/>
              </w:rPr>
            </w:pPr>
          </w:p>
        </w:tc>
      </w:tr>
      <w:tr w14:paraId="46E7C9F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642A4F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FE8A1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76DEA36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4C33B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B382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189D56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CEB1D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86FC8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BE7D42">
            <w:pPr>
              <w:jc w:val="right"/>
              <w:rPr>
                <w:rFonts w:ascii="Times New Roman" w:hAnsi="Times New Roman" w:eastAsia="宋体" w:cs="Times New Roman"/>
                <w:color w:val="000000"/>
                <w:sz w:val="20"/>
                <w:szCs w:val="20"/>
              </w:rPr>
            </w:pPr>
          </w:p>
        </w:tc>
      </w:tr>
      <w:tr w14:paraId="012EE55D">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CC16985">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4D15E6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03395251">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14F8E02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1B3885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490AE63">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675D5986">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1EAD8BCD">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5F3B1B4A">
            <w:pPr>
              <w:jc w:val="right"/>
              <w:rPr>
                <w:rFonts w:ascii="Times New Roman" w:hAnsi="Times New Roman" w:eastAsia="宋体" w:cs="Times New Roman"/>
                <w:color w:val="000000"/>
                <w:sz w:val="20"/>
                <w:szCs w:val="20"/>
              </w:rPr>
            </w:pPr>
          </w:p>
        </w:tc>
      </w:tr>
      <w:tr w14:paraId="3877C2E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C91159C">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7159BC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3F6F04D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390442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0A5881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7AF08FA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490AB9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204485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38DA92D">
            <w:pPr>
              <w:jc w:val="right"/>
              <w:rPr>
                <w:rFonts w:ascii="Times New Roman" w:hAnsi="Times New Roman" w:eastAsia="宋体" w:cs="Times New Roman"/>
                <w:color w:val="000000"/>
                <w:sz w:val="20"/>
                <w:szCs w:val="20"/>
              </w:rPr>
            </w:pPr>
          </w:p>
        </w:tc>
      </w:tr>
      <w:tr w14:paraId="60BD86B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4BD5F6">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53D43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714A655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DD3A0B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096745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777F4C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4032FE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9032FE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A4BCC41">
            <w:pPr>
              <w:jc w:val="right"/>
              <w:rPr>
                <w:rFonts w:ascii="Times New Roman" w:hAnsi="Times New Roman" w:eastAsia="宋体" w:cs="Times New Roman"/>
                <w:color w:val="000000"/>
                <w:sz w:val="20"/>
                <w:szCs w:val="20"/>
              </w:rPr>
            </w:pPr>
          </w:p>
        </w:tc>
      </w:tr>
      <w:tr w14:paraId="6D2FBCA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8BAE29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765A14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362FD560">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895" w:type="pct"/>
            <w:gridSpan w:val="2"/>
            <w:tcBorders>
              <w:top w:val="nil"/>
              <w:left w:val="nil"/>
              <w:bottom w:val="single" w:color="000000" w:sz="4" w:space="0"/>
              <w:right w:val="single" w:color="000000" w:sz="4" w:space="0"/>
            </w:tcBorders>
            <w:noWrap/>
            <w:vAlign w:val="center"/>
          </w:tcPr>
          <w:p w14:paraId="304EE46D">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037C1C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06BED48C">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520" w:type="pct"/>
            <w:tcBorders>
              <w:top w:val="nil"/>
              <w:left w:val="nil"/>
              <w:bottom w:val="single" w:color="000000" w:sz="4" w:space="0"/>
              <w:right w:val="single" w:color="000000" w:sz="4" w:space="0"/>
            </w:tcBorders>
            <w:noWrap/>
            <w:vAlign w:val="center"/>
          </w:tcPr>
          <w:p w14:paraId="32166FA9">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520" w:type="pct"/>
            <w:tcBorders>
              <w:top w:val="nil"/>
              <w:left w:val="nil"/>
              <w:bottom w:val="single" w:color="000000" w:sz="4" w:space="0"/>
              <w:right w:val="single" w:color="000000" w:sz="4" w:space="0"/>
            </w:tcBorders>
            <w:noWrap/>
            <w:vAlign w:val="center"/>
          </w:tcPr>
          <w:p w14:paraId="797F5D1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670B048">
            <w:pPr>
              <w:jc w:val="right"/>
              <w:rPr>
                <w:rFonts w:ascii="Times New Roman" w:hAnsi="Times New Roman" w:eastAsia="宋体" w:cs="Times New Roman"/>
                <w:color w:val="000000"/>
                <w:sz w:val="20"/>
                <w:szCs w:val="20"/>
              </w:rPr>
            </w:pPr>
          </w:p>
        </w:tc>
      </w:tr>
      <w:tr w14:paraId="53D4C30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57F45E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26DCA5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00842FE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CE12C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48F4FF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278B096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40B2816">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17515E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177060F">
            <w:pPr>
              <w:rPr>
                <w:rFonts w:ascii="Times New Roman" w:hAnsi="Times New Roman" w:eastAsia="宋体" w:cs="Times New Roman"/>
                <w:color w:val="000000"/>
                <w:sz w:val="20"/>
                <w:szCs w:val="20"/>
              </w:rPr>
            </w:pPr>
          </w:p>
        </w:tc>
      </w:tr>
      <w:tr w14:paraId="081E18A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1C97D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38FA8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7C91754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192FA38">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ADF46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3248F03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6F1C34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D9DE4E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712E708">
            <w:pPr>
              <w:jc w:val="left"/>
              <w:rPr>
                <w:rFonts w:ascii="Times New Roman" w:hAnsi="Times New Roman" w:eastAsia="宋体" w:cs="Times New Roman"/>
                <w:color w:val="000000"/>
                <w:sz w:val="20"/>
                <w:szCs w:val="20"/>
              </w:rPr>
            </w:pPr>
          </w:p>
        </w:tc>
      </w:tr>
      <w:tr w14:paraId="699F821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D9543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6CDA79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6A3E755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06C80E2">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44FA85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6F83DFD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B050C3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4C92BD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3177C6C">
            <w:pPr>
              <w:jc w:val="left"/>
              <w:rPr>
                <w:rFonts w:ascii="Times New Roman" w:hAnsi="Times New Roman" w:eastAsia="宋体" w:cs="Times New Roman"/>
                <w:color w:val="000000"/>
                <w:sz w:val="20"/>
                <w:szCs w:val="20"/>
              </w:rPr>
            </w:pPr>
          </w:p>
        </w:tc>
      </w:tr>
      <w:tr w14:paraId="4C86129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DC8FE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58E083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61D53A9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5A883FE">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006F04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19F98DA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DA7B2C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969F42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8B6955E">
            <w:pPr>
              <w:jc w:val="left"/>
              <w:rPr>
                <w:rFonts w:ascii="Times New Roman" w:hAnsi="Times New Roman" w:eastAsia="宋体" w:cs="Times New Roman"/>
                <w:color w:val="000000"/>
                <w:sz w:val="20"/>
                <w:szCs w:val="20"/>
              </w:rPr>
            </w:pPr>
          </w:p>
        </w:tc>
      </w:tr>
      <w:tr w14:paraId="60FBEE3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3AB7320D">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7D3F2B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4C73F1B5">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895" w:type="pct"/>
            <w:gridSpan w:val="2"/>
            <w:tcBorders>
              <w:top w:val="nil"/>
              <w:left w:val="nil"/>
              <w:bottom w:val="single" w:color="000000" w:sz="8" w:space="0"/>
              <w:right w:val="single" w:color="000000" w:sz="4" w:space="0"/>
            </w:tcBorders>
            <w:noWrap/>
            <w:vAlign w:val="center"/>
          </w:tcPr>
          <w:p w14:paraId="485B780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39A2A8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6CA294BD">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520" w:type="pct"/>
            <w:tcBorders>
              <w:top w:val="nil"/>
              <w:left w:val="nil"/>
              <w:bottom w:val="single" w:color="000000" w:sz="8" w:space="0"/>
              <w:right w:val="single" w:color="000000" w:sz="4" w:space="0"/>
            </w:tcBorders>
            <w:noWrap/>
            <w:vAlign w:val="center"/>
          </w:tcPr>
          <w:p w14:paraId="06561135">
            <w:pPr>
              <w:jc w:val="right"/>
              <w:rPr>
                <w:rFonts w:ascii="Times New Roman" w:hAnsi="Times New Roman" w:cs="Times New Roman"/>
                <w:sz w:val="20"/>
                <w:szCs w:val="20"/>
              </w:rPr>
            </w:pPr>
          </w:p>
          <w:p w14:paraId="3D56A8CA">
            <w:pPr>
              <w:jc w:val="right"/>
              <w:rPr>
                <w:rFonts w:ascii="Times New Roman" w:hAnsi="Times New Roman" w:cs="Times New Roman"/>
                <w:sz w:val="20"/>
                <w:szCs w:val="20"/>
              </w:rPr>
            </w:pPr>
            <w:r>
              <w:rPr>
                <w:rFonts w:ascii="Times New Roman" w:hAnsi="Times New Roman" w:cs="Times New Roman"/>
                <w:sz w:val="20"/>
                <w:szCs w:val="20"/>
              </w:rPr>
              <w:t>793.75</w:t>
            </w:r>
          </w:p>
          <w:p w14:paraId="02E8C6E5">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769505E0">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245CA66D">
            <w:pPr>
              <w:jc w:val="right"/>
              <w:rPr>
                <w:rFonts w:ascii="Times New Roman" w:hAnsi="Times New Roman" w:eastAsia="宋体" w:cs="Times New Roman"/>
                <w:color w:val="000000"/>
                <w:sz w:val="20"/>
                <w:szCs w:val="20"/>
              </w:rPr>
            </w:pPr>
          </w:p>
        </w:tc>
      </w:tr>
      <w:tr w14:paraId="3EE18E25">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6CCEFE7">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79D8B5C4">
      <w:pPr>
        <w:rPr>
          <w:rFonts w:ascii="仿宋_GB2312" w:hAnsi="宋体" w:eastAsia="仿宋_GB2312"/>
          <w:b/>
          <w:sz w:val="32"/>
          <w:szCs w:val="32"/>
        </w:rPr>
      </w:pPr>
    </w:p>
    <w:p w14:paraId="5056FE71">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903"/>
        <w:gridCol w:w="3416"/>
        <w:gridCol w:w="303"/>
        <w:gridCol w:w="942"/>
        <w:gridCol w:w="1003"/>
        <w:gridCol w:w="378"/>
        <w:gridCol w:w="1655"/>
      </w:tblGrid>
      <w:tr w14:paraId="35B2B8E0">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6AB852CD">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00B1D895">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6E0BEBB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3E715433">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7E4DA7A">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编制（单位）：衡水市</w:t>
            </w:r>
            <w:r>
              <w:rPr>
                <w:rFonts w:hint="eastAsia" w:ascii="方正仿宋_GB2312" w:hAnsi="方正仿宋_GB2312" w:eastAsia="方正仿宋_GB2312" w:cs="方正仿宋_GB2312"/>
                <w:color w:val="000000"/>
                <w:sz w:val="20"/>
                <w:szCs w:val="20"/>
                <w:lang w:eastAsia="zh-CN"/>
              </w:rPr>
              <w:t>生态环境局</w:t>
            </w:r>
            <w:r>
              <w:rPr>
                <w:rFonts w:hint="eastAsia" w:ascii="方正仿宋_GB2312" w:hAnsi="方正仿宋_GB2312" w:eastAsia="方正仿宋_GB2312" w:cs="方正仿宋_GB2312"/>
                <w:color w:val="000000"/>
                <w:sz w:val="20"/>
                <w:szCs w:val="20"/>
              </w:rPr>
              <w:t>武强县分局</w:t>
            </w:r>
          </w:p>
        </w:tc>
        <w:tc>
          <w:tcPr>
            <w:tcW w:w="1541" w:type="pct"/>
            <w:gridSpan w:val="2"/>
            <w:tcBorders>
              <w:top w:val="nil"/>
              <w:left w:val="nil"/>
              <w:bottom w:val="single" w:color="auto" w:sz="4" w:space="0"/>
              <w:right w:val="nil"/>
            </w:tcBorders>
            <w:noWrap/>
            <w:vAlign w:val="bottom"/>
          </w:tcPr>
          <w:p w14:paraId="527B5F9A">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1DAE61CC">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4E7AEBB">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4FAE75B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4A535F7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418C6A21">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1C5FB0D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40A8268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4236B29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076E4CA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1A2A256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27CC180D">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015FD480">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0B81B149">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160F18B">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CA732BE">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2E08C69E">
            <w:pPr>
              <w:jc w:val="center"/>
              <w:rPr>
                <w:rFonts w:ascii="宋体" w:hAnsi="宋体" w:eastAsia="宋体"/>
                <w:color w:val="000000"/>
                <w:sz w:val="20"/>
                <w:szCs w:val="20"/>
              </w:rPr>
            </w:pPr>
          </w:p>
        </w:tc>
      </w:tr>
      <w:tr w14:paraId="67BCFFB7">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3A30AA8C">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04D0DAC7">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1DD70E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4F8ACC6">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A2E3F30">
            <w:pPr>
              <w:jc w:val="center"/>
              <w:rPr>
                <w:rFonts w:ascii="宋体" w:hAnsi="宋体" w:eastAsia="宋体"/>
                <w:color w:val="000000"/>
                <w:sz w:val="20"/>
                <w:szCs w:val="20"/>
              </w:rPr>
            </w:pPr>
          </w:p>
        </w:tc>
      </w:tr>
      <w:tr w14:paraId="074FAE28">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098866F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66F8A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02173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7F296BE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681831D0">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486440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2BE8B8">
            <w:pPr>
              <w:jc w:val="right"/>
              <w:rPr>
                <w:rFonts w:ascii="Times New Roman" w:hAnsi="Times New Roman" w:eastAsia="宋体" w:cs="Times New Roman"/>
                <w:color w:val="000000"/>
                <w:sz w:val="20"/>
                <w:szCs w:val="20"/>
              </w:rPr>
            </w:pPr>
            <w:r>
              <w:rPr>
                <w:rFonts w:ascii="Times New Roman" w:hAnsi="Times New Roman" w:cs="Times New Roman"/>
                <w:sz w:val="20"/>
                <w:szCs w:val="20"/>
              </w:rPr>
              <w:t>793.75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DFAB79">
            <w:pPr>
              <w:jc w:val="right"/>
              <w:rPr>
                <w:rFonts w:ascii="Times New Roman" w:hAnsi="Times New Roman" w:eastAsia="宋体" w:cs="Times New Roman"/>
                <w:color w:val="000000"/>
                <w:sz w:val="20"/>
                <w:szCs w:val="20"/>
              </w:rPr>
            </w:pPr>
            <w:r>
              <w:rPr>
                <w:rFonts w:ascii="Times New Roman" w:hAnsi="Times New Roman" w:cs="Times New Roman"/>
                <w:sz w:val="20"/>
                <w:szCs w:val="20"/>
              </w:rPr>
              <w:t>98.44</w:t>
            </w:r>
          </w:p>
        </w:tc>
        <w:tc>
          <w:tcPr>
            <w:tcW w:w="1218" w:type="pct"/>
            <w:tcBorders>
              <w:top w:val="single" w:color="auto" w:sz="4" w:space="0"/>
              <w:left w:val="single" w:color="auto" w:sz="4" w:space="0"/>
              <w:bottom w:val="single" w:color="auto" w:sz="4" w:space="0"/>
              <w:right w:val="single" w:color="auto" w:sz="4" w:space="0"/>
            </w:tcBorders>
            <w:noWrap/>
            <w:vAlign w:val="center"/>
          </w:tcPr>
          <w:p w14:paraId="05101F87">
            <w:pPr>
              <w:jc w:val="right"/>
              <w:rPr>
                <w:rFonts w:ascii="Times New Roman" w:hAnsi="Times New Roman" w:eastAsia="宋体" w:cs="Times New Roman"/>
                <w:color w:val="000000"/>
                <w:sz w:val="20"/>
                <w:szCs w:val="20"/>
              </w:rPr>
            </w:pPr>
            <w:r>
              <w:rPr>
                <w:rFonts w:ascii="Times New Roman" w:hAnsi="Times New Roman" w:cs="Times New Roman"/>
                <w:sz w:val="20"/>
                <w:szCs w:val="20"/>
              </w:rPr>
              <w:t>695.31</w:t>
            </w:r>
          </w:p>
        </w:tc>
      </w:tr>
      <w:tr w14:paraId="4B2E927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952CE8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5EFCF6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49645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F0DD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1218" w:type="pct"/>
            <w:tcBorders>
              <w:top w:val="single" w:color="auto" w:sz="4" w:space="0"/>
              <w:left w:val="single" w:color="auto" w:sz="4" w:space="0"/>
              <w:bottom w:val="single" w:color="auto" w:sz="4" w:space="0"/>
              <w:right w:val="single" w:color="auto" w:sz="4" w:space="0"/>
            </w:tcBorders>
            <w:noWrap/>
            <w:vAlign w:val="center"/>
          </w:tcPr>
          <w:p w14:paraId="3A99DE5D">
            <w:pPr>
              <w:jc w:val="right"/>
              <w:rPr>
                <w:rFonts w:ascii="Times New Roman" w:hAnsi="Times New Roman" w:eastAsia="宋体" w:cs="Times New Roman"/>
                <w:color w:val="000000"/>
                <w:sz w:val="20"/>
                <w:szCs w:val="20"/>
              </w:rPr>
            </w:pPr>
          </w:p>
        </w:tc>
      </w:tr>
      <w:tr w14:paraId="359DBD5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BAF4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2B031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42208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EF985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1218" w:type="pct"/>
            <w:tcBorders>
              <w:top w:val="single" w:color="auto" w:sz="4" w:space="0"/>
              <w:left w:val="single" w:color="auto" w:sz="4" w:space="0"/>
              <w:bottom w:val="single" w:color="auto" w:sz="4" w:space="0"/>
              <w:right w:val="single" w:color="auto" w:sz="4" w:space="0"/>
            </w:tcBorders>
            <w:noWrap/>
            <w:vAlign w:val="center"/>
          </w:tcPr>
          <w:p w14:paraId="450DFB9C">
            <w:pPr>
              <w:jc w:val="right"/>
              <w:rPr>
                <w:rFonts w:ascii="Times New Roman" w:hAnsi="Times New Roman" w:eastAsia="宋体" w:cs="Times New Roman"/>
                <w:color w:val="000000"/>
                <w:sz w:val="20"/>
                <w:szCs w:val="20"/>
              </w:rPr>
            </w:pPr>
          </w:p>
        </w:tc>
      </w:tr>
      <w:tr w14:paraId="2C52A61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B1D0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21AC6F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537F3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52390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9.50</w:t>
            </w:r>
          </w:p>
        </w:tc>
        <w:tc>
          <w:tcPr>
            <w:tcW w:w="1218" w:type="pct"/>
            <w:tcBorders>
              <w:top w:val="single" w:color="auto" w:sz="4" w:space="0"/>
              <w:left w:val="single" w:color="auto" w:sz="4" w:space="0"/>
              <w:bottom w:val="single" w:color="auto" w:sz="4" w:space="0"/>
              <w:right w:val="single" w:color="auto" w:sz="4" w:space="0"/>
            </w:tcBorders>
            <w:noWrap/>
            <w:vAlign w:val="center"/>
          </w:tcPr>
          <w:p w14:paraId="73831B0C">
            <w:pPr>
              <w:jc w:val="right"/>
              <w:rPr>
                <w:rFonts w:ascii="Times New Roman" w:hAnsi="Times New Roman" w:eastAsia="宋体" w:cs="Times New Roman"/>
                <w:color w:val="000000"/>
                <w:sz w:val="20"/>
                <w:szCs w:val="20"/>
              </w:rPr>
            </w:pPr>
          </w:p>
        </w:tc>
      </w:tr>
      <w:tr w14:paraId="43DE985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D62BF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490BCB2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5CD61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EE809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1218" w:type="pct"/>
            <w:tcBorders>
              <w:top w:val="single" w:color="auto" w:sz="4" w:space="0"/>
              <w:left w:val="single" w:color="auto" w:sz="4" w:space="0"/>
              <w:bottom w:val="single" w:color="auto" w:sz="4" w:space="0"/>
              <w:right w:val="single" w:color="auto" w:sz="4" w:space="0"/>
            </w:tcBorders>
            <w:noWrap/>
            <w:vAlign w:val="center"/>
          </w:tcPr>
          <w:p w14:paraId="33CB670C">
            <w:pPr>
              <w:jc w:val="right"/>
              <w:rPr>
                <w:rFonts w:ascii="Times New Roman" w:hAnsi="Times New Roman" w:eastAsia="宋体" w:cs="Times New Roman"/>
                <w:color w:val="000000"/>
                <w:sz w:val="20"/>
                <w:szCs w:val="20"/>
              </w:rPr>
            </w:pPr>
          </w:p>
        </w:tc>
      </w:tr>
      <w:tr w14:paraId="3EB9FB2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039D3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94035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396F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43A2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1218" w:type="pct"/>
            <w:tcBorders>
              <w:top w:val="single" w:color="auto" w:sz="4" w:space="0"/>
              <w:left w:val="single" w:color="auto" w:sz="4" w:space="0"/>
              <w:bottom w:val="single" w:color="auto" w:sz="4" w:space="0"/>
              <w:right w:val="single" w:color="auto" w:sz="4" w:space="0"/>
            </w:tcBorders>
            <w:noWrap/>
            <w:vAlign w:val="center"/>
          </w:tcPr>
          <w:p w14:paraId="71BEE223">
            <w:pPr>
              <w:jc w:val="right"/>
              <w:rPr>
                <w:rFonts w:ascii="Times New Roman" w:hAnsi="Times New Roman" w:eastAsia="宋体" w:cs="Times New Roman"/>
                <w:color w:val="000000"/>
                <w:sz w:val="20"/>
                <w:szCs w:val="20"/>
              </w:rPr>
            </w:pPr>
          </w:p>
        </w:tc>
      </w:tr>
      <w:tr w14:paraId="6C4D221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53EA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08AA42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91DA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F5DC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4.60</w:t>
            </w:r>
          </w:p>
        </w:tc>
        <w:tc>
          <w:tcPr>
            <w:tcW w:w="1218" w:type="pct"/>
            <w:tcBorders>
              <w:top w:val="single" w:color="auto" w:sz="4" w:space="0"/>
              <w:left w:val="single" w:color="auto" w:sz="4" w:space="0"/>
              <w:bottom w:val="single" w:color="auto" w:sz="4" w:space="0"/>
              <w:right w:val="single" w:color="auto" w:sz="4" w:space="0"/>
            </w:tcBorders>
            <w:noWrap/>
            <w:vAlign w:val="center"/>
          </w:tcPr>
          <w:p w14:paraId="0E7B9FD9">
            <w:pPr>
              <w:jc w:val="right"/>
              <w:rPr>
                <w:rFonts w:ascii="Times New Roman" w:hAnsi="Times New Roman" w:eastAsia="宋体" w:cs="Times New Roman"/>
                <w:color w:val="000000"/>
                <w:sz w:val="20"/>
                <w:szCs w:val="20"/>
              </w:rPr>
            </w:pPr>
          </w:p>
        </w:tc>
      </w:tr>
      <w:tr w14:paraId="2F2313C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96CE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104AC1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68DB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771.03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B43C7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218" w:type="pct"/>
            <w:tcBorders>
              <w:top w:val="single" w:color="auto" w:sz="4" w:space="0"/>
              <w:left w:val="single" w:color="auto" w:sz="4" w:space="0"/>
              <w:bottom w:val="single" w:color="auto" w:sz="4" w:space="0"/>
              <w:right w:val="single" w:color="auto" w:sz="4" w:space="0"/>
            </w:tcBorders>
            <w:noWrap/>
            <w:vAlign w:val="center"/>
          </w:tcPr>
          <w:p w14:paraId="06AECE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r>
      <w:tr w14:paraId="29EAA65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7E8CF1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25A03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环境保护管理事务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83CE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771.03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1574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218" w:type="pct"/>
            <w:tcBorders>
              <w:top w:val="single" w:color="auto" w:sz="4" w:space="0"/>
              <w:left w:val="single" w:color="auto" w:sz="4" w:space="0"/>
              <w:bottom w:val="single" w:color="auto" w:sz="4" w:space="0"/>
              <w:right w:val="single" w:color="auto" w:sz="4" w:space="0"/>
            </w:tcBorders>
            <w:noWrap/>
            <w:vAlign w:val="center"/>
          </w:tcPr>
          <w:p w14:paraId="5A6A66A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r>
      <w:tr w14:paraId="460F03F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70AB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62DA50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0E31B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2F59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218" w:type="pct"/>
            <w:tcBorders>
              <w:top w:val="single" w:color="auto" w:sz="4" w:space="0"/>
              <w:left w:val="single" w:color="auto" w:sz="4" w:space="0"/>
              <w:bottom w:val="single" w:color="auto" w:sz="4" w:space="0"/>
              <w:right w:val="single" w:color="auto" w:sz="4" w:space="0"/>
            </w:tcBorders>
            <w:noWrap/>
            <w:vAlign w:val="center"/>
          </w:tcPr>
          <w:p w14:paraId="1726B1C7">
            <w:pPr>
              <w:jc w:val="right"/>
              <w:rPr>
                <w:rFonts w:ascii="Times New Roman" w:hAnsi="Times New Roman" w:eastAsia="宋体" w:cs="Times New Roman"/>
                <w:color w:val="000000"/>
                <w:sz w:val="20"/>
                <w:szCs w:val="20"/>
              </w:rPr>
            </w:pPr>
          </w:p>
        </w:tc>
      </w:tr>
      <w:tr w14:paraId="0FBA1C5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30A0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60EB56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其他环境保护管理事务支出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605A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2191B1">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38572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695.31</w:t>
            </w:r>
          </w:p>
        </w:tc>
      </w:tr>
      <w:tr w14:paraId="63A2AFC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FEEB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794ABD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4265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024F9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1218" w:type="pct"/>
            <w:tcBorders>
              <w:top w:val="single" w:color="auto" w:sz="4" w:space="0"/>
              <w:left w:val="single" w:color="auto" w:sz="4" w:space="0"/>
              <w:bottom w:val="single" w:color="auto" w:sz="4" w:space="0"/>
              <w:right w:val="single" w:color="auto" w:sz="4" w:space="0"/>
            </w:tcBorders>
            <w:noWrap/>
            <w:vAlign w:val="center"/>
          </w:tcPr>
          <w:p w14:paraId="558AC5F6">
            <w:pPr>
              <w:jc w:val="right"/>
              <w:rPr>
                <w:rFonts w:ascii="Times New Roman" w:hAnsi="Times New Roman" w:eastAsia="宋体" w:cs="Times New Roman"/>
                <w:color w:val="000000"/>
                <w:sz w:val="20"/>
                <w:szCs w:val="20"/>
              </w:rPr>
            </w:pPr>
          </w:p>
        </w:tc>
      </w:tr>
      <w:tr w14:paraId="5324BA4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8A1A4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C80EB7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F4D4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6A4D9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1218" w:type="pct"/>
            <w:tcBorders>
              <w:top w:val="single" w:color="auto" w:sz="4" w:space="0"/>
              <w:left w:val="single" w:color="auto" w:sz="4" w:space="0"/>
              <w:bottom w:val="single" w:color="auto" w:sz="4" w:space="0"/>
              <w:right w:val="single" w:color="auto" w:sz="4" w:space="0"/>
            </w:tcBorders>
            <w:noWrap/>
            <w:vAlign w:val="center"/>
          </w:tcPr>
          <w:p w14:paraId="44005395">
            <w:pPr>
              <w:jc w:val="right"/>
              <w:rPr>
                <w:rFonts w:ascii="Times New Roman" w:hAnsi="Times New Roman" w:eastAsia="宋体" w:cs="Times New Roman"/>
                <w:color w:val="000000"/>
                <w:sz w:val="20"/>
                <w:szCs w:val="20"/>
              </w:rPr>
            </w:pPr>
          </w:p>
        </w:tc>
      </w:tr>
      <w:tr w14:paraId="4934F94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38A5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71338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FC9DB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BE903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8.62</w:t>
            </w:r>
          </w:p>
        </w:tc>
        <w:tc>
          <w:tcPr>
            <w:tcW w:w="1218" w:type="pct"/>
            <w:tcBorders>
              <w:top w:val="single" w:color="auto" w:sz="4" w:space="0"/>
              <w:left w:val="single" w:color="auto" w:sz="4" w:space="0"/>
              <w:bottom w:val="single" w:color="auto" w:sz="4" w:space="0"/>
              <w:right w:val="single" w:color="auto" w:sz="4" w:space="0"/>
            </w:tcBorders>
            <w:noWrap/>
            <w:vAlign w:val="center"/>
          </w:tcPr>
          <w:p w14:paraId="4A54D53C">
            <w:pPr>
              <w:jc w:val="right"/>
              <w:rPr>
                <w:rFonts w:ascii="Times New Roman" w:hAnsi="Times New Roman" w:eastAsia="宋体" w:cs="Times New Roman"/>
                <w:color w:val="000000"/>
                <w:sz w:val="20"/>
                <w:szCs w:val="20"/>
              </w:rPr>
            </w:pPr>
          </w:p>
        </w:tc>
      </w:tr>
      <w:tr w14:paraId="3D4DB7AC">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89FD4A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53E86543">
      <w:pPr>
        <w:rPr>
          <w:rFonts w:ascii="仿宋_GB2312" w:hAnsi="宋体" w:eastAsia="仿宋_GB2312"/>
          <w:b/>
          <w:sz w:val="32"/>
          <w:szCs w:val="32"/>
        </w:rPr>
      </w:pPr>
    </w:p>
    <w:p w14:paraId="7CB96CC9">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58A63C5D">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33A310C">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5A259220">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46C994C">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40DE4F9F">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A95E60B">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（单位）：衡水市</w:t>
            </w:r>
            <w:r>
              <w:rPr>
                <w:rFonts w:hint="eastAsia" w:ascii="方正仿宋_GB2312" w:hAnsi="方正仿宋_GB2312" w:eastAsia="方正仿宋_GB2312" w:cs="方正仿宋_GB2312"/>
                <w:color w:val="000000"/>
                <w:sz w:val="18"/>
                <w:szCs w:val="18"/>
                <w:lang w:eastAsia="zh-CN"/>
              </w:rPr>
              <w:t>生态环境局</w:t>
            </w:r>
            <w:r>
              <w:rPr>
                <w:rFonts w:hint="eastAsia" w:ascii="方正仿宋_GB2312" w:hAnsi="方正仿宋_GB2312" w:eastAsia="方正仿宋_GB2312" w:cs="方正仿宋_GB2312"/>
                <w:color w:val="000000"/>
                <w:sz w:val="18"/>
                <w:szCs w:val="18"/>
              </w:rPr>
              <w:t xml:space="preserve">武强县分局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0C21CD78">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16F4CB48">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4D0EC430">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7AF6399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0960654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540B910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4BCD1CA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CF2DD4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1EDCA7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449DEEE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A8BB7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FE9B3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7E52932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183247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C48013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76EDDC2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A4546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DA892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D6E5A35">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90.70</w:t>
            </w:r>
          </w:p>
        </w:tc>
        <w:tc>
          <w:tcPr>
            <w:tcW w:w="425" w:type="pct"/>
            <w:tcBorders>
              <w:top w:val="single" w:color="auto" w:sz="4" w:space="0"/>
              <w:left w:val="single" w:color="auto" w:sz="4" w:space="0"/>
              <w:bottom w:val="single" w:color="auto" w:sz="4" w:space="0"/>
              <w:right w:val="single" w:color="auto" w:sz="4" w:space="0"/>
            </w:tcBorders>
            <w:noWrap/>
            <w:vAlign w:val="center"/>
          </w:tcPr>
          <w:p w14:paraId="6689BD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203E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0B5FC3">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7.74</w:t>
            </w:r>
          </w:p>
        </w:tc>
        <w:tc>
          <w:tcPr>
            <w:tcW w:w="425" w:type="pct"/>
            <w:tcBorders>
              <w:top w:val="single" w:color="auto" w:sz="4" w:space="0"/>
              <w:left w:val="single" w:color="auto" w:sz="4" w:space="0"/>
              <w:bottom w:val="single" w:color="auto" w:sz="4" w:space="0"/>
              <w:right w:val="single" w:color="auto" w:sz="4" w:space="0"/>
            </w:tcBorders>
            <w:noWrap/>
            <w:vAlign w:val="center"/>
          </w:tcPr>
          <w:p w14:paraId="11DA73E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9EBFF5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3A0559F">
            <w:pPr>
              <w:jc w:val="right"/>
              <w:rPr>
                <w:rFonts w:ascii="Times New Roman" w:hAnsi="Times New Roman" w:cs="Times New Roman"/>
                <w:sz w:val="18"/>
                <w:szCs w:val="18"/>
              </w:rPr>
            </w:pPr>
          </w:p>
        </w:tc>
      </w:tr>
      <w:tr w14:paraId="04655B6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3BC8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92D7D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3FD97AC">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32.78</w:t>
            </w:r>
          </w:p>
        </w:tc>
        <w:tc>
          <w:tcPr>
            <w:tcW w:w="425" w:type="pct"/>
            <w:tcBorders>
              <w:top w:val="single" w:color="auto" w:sz="4" w:space="0"/>
              <w:left w:val="single" w:color="auto" w:sz="4" w:space="0"/>
              <w:bottom w:val="single" w:color="auto" w:sz="4" w:space="0"/>
              <w:right w:val="single" w:color="auto" w:sz="4" w:space="0"/>
            </w:tcBorders>
            <w:noWrap/>
            <w:vAlign w:val="center"/>
          </w:tcPr>
          <w:p w14:paraId="2B08AA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9558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50BAD9">
            <w:pPr>
              <w:jc w:val="right"/>
              <w:rPr>
                <w:rFonts w:ascii="Times New Roman" w:hAnsi="Times New Roman" w:cs="Times New Roman"/>
                <w:sz w:val="18"/>
                <w:szCs w:val="18"/>
              </w:rPr>
            </w:pPr>
            <w:r>
              <w:rPr>
                <w:rFonts w:hint="eastAsia" w:ascii="Times New Roman" w:hAnsi="Times New Roman" w:cs="Times New Roman"/>
                <w:sz w:val="18"/>
                <w:szCs w:val="18"/>
              </w:rPr>
              <w:t>1.27</w:t>
            </w:r>
          </w:p>
        </w:tc>
        <w:tc>
          <w:tcPr>
            <w:tcW w:w="425" w:type="pct"/>
            <w:tcBorders>
              <w:top w:val="single" w:color="auto" w:sz="4" w:space="0"/>
              <w:left w:val="single" w:color="auto" w:sz="4" w:space="0"/>
              <w:bottom w:val="single" w:color="auto" w:sz="4" w:space="0"/>
              <w:right w:val="single" w:color="auto" w:sz="4" w:space="0"/>
            </w:tcBorders>
            <w:noWrap/>
            <w:vAlign w:val="center"/>
          </w:tcPr>
          <w:p w14:paraId="79A8E9F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83CD3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62D7F71">
            <w:pPr>
              <w:jc w:val="right"/>
              <w:rPr>
                <w:rFonts w:ascii="Times New Roman" w:hAnsi="Times New Roman" w:cs="Times New Roman"/>
                <w:sz w:val="18"/>
                <w:szCs w:val="18"/>
              </w:rPr>
            </w:pPr>
          </w:p>
        </w:tc>
      </w:tr>
      <w:tr w14:paraId="6EC9CCF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BDE202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A6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0949FF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10.58</w:t>
            </w:r>
          </w:p>
        </w:tc>
        <w:tc>
          <w:tcPr>
            <w:tcW w:w="425" w:type="pct"/>
            <w:tcBorders>
              <w:top w:val="single" w:color="auto" w:sz="4" w:space="0"/>
              <w:left w:val="single" w:color="auto" w:sz="4" w:space="0"/>
              <w:bottom w:val="single" w:color="auto" w:sz="4" w:space="0"/>
              <w:right w:val="single" w:color="auto" w:sz="4" w:space="0"/>
            </w:tcBorders>
            <w:noWrap/>
            <w:vAlign w:val="center"/>
          </w:tcPr>
          <w:p w14:paraId="25D2FA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0A899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46F463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B0A0C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3700C73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815E325">
            <w:pPr>
              <w:jc w:val="right"/>
              <w:rPr>
                <w:rFonts w:ascii="Times New Roman" w:hAnsi="Times New Roman" w:cs="Times New Roman"/>
                <w:sz w:val="18"/>
                <w:szCs w:val="18"/>
              </w:rPr>
            </w:pPr>
          </w:p>
        </w:tc>
      </w:tr>
      <w:tr w14:paraId="05E418D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7495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0384029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5D11A45">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18.25</w:t>
            </w:r>
          </w:p>
        </w:tc>
        <w:tc>
          <w:tcPr>
            <w:tcW w:w="425" w:type="pct"/>
            <w:tcBorders>
              <w:top w:val="single" w:color="auto" w:sz="4" w:space="0"/>
              <w:left w:val="single" w:color="auto" w:sz="4" w:space="0"/>
              <w:bottom w:val="single" w:color="auto" w:sz="4" w:space="0"/>
              <w:right w:val="single" w:color="auto" w:sz="4" w:space="0"/>
            </w:tcBorders>
            <w:noWrap/>
            <w:vAlign w:val="center"/>
          </w:tcPr>
          <w:p w14:paraId="33753B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A7696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51A337">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84D1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C849CF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2865A29">
            <w:pPr>
              <w:jc w:val="right"/>
              <w:rPr>
                <w:rFonts w:ascii="Times New Roman" w:hAnsi="Times New Roman" w:cs="Times New Roman"/>
                <w:sz w:val="18"/>
                <w:szCs w:val="18"/>
              </w:rPr>
            </w:pPr>
          </w:p>
        </w:tc>
      </w:tr>
      <w:tr w14:paraId="17BAA33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9C9DA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C4F63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B20455E">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77638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03BA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F1CE4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E2C6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35C6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133C95A0">
            <w:pPr>
              <w:jc w:val="right"/>
              <w:rPr>
                <w:rFonts w:ascii="Times New Roman" w:hAnsi="Times New Roman" w:cs="Times New Roman"/>
                <w:sz w:val="18"/>
                <w:szCs w:val="18"/>
              </w:rPr>
            </w:pPr>
          </w:p>
        </w:tc>
      </w:tr>
      <w:tr w14:paraId="1B68142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2FF7C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2F86F2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5517CC5">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6.03</w:t>
            </w:r>
          </w:p>
        </w:tc>
        <w:tc>
          <w:tcPr>
            <w:tcW w:w="425" w:type="pct"/>
            <w:tcBorders>
              <w:top w:val="single" w:color="auto" w:sz="4" w:space="0"/>
              <w:left w:val="single" w:color="auto" w:sz="4" w:space="0"/>
              <w:bottom w:val="single" w:color="auto" w:sz="4" w:space="0"/>
              <w:right w:val="single" w:color="auto" w:sz="4" w:space="0"/>
            </w:tcBorders>
            <w:noWrap/>
            <w:vAlign w:val="center"/>
          </w:tcPr>
          <w:p w14:paraId="4AA405B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22A9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031D5C">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A628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73616AF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FB5D25E">
            <w:pPr>
              <w:jc w:val="right"/>
              <w:rPr>
                <w:rFonts w:ascii="Times New Roman" w:hAnsi="Times New Roman" w:cs="Times New Roman"/>
                <w:sz w:val="18"/>
                <w:szCs w:val="18"/>
              </w:rPr>
            </w:pPr>
          </w:p>
        </w:tc>
      </w:tr>
      <w:tr w14:paraId="541BB3B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9F910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314A698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93F7822">
            <w:pPr>
              <w:jc w:val="right"/>
              <w:rPr>
                <w:rFonts w:ascii="Times New Roman" w:hAnsi="Times New Roman" w:cs="Times New Roman"/>
                <w:sz w:val="18"/>
                <w:szCs w:val="18"/>
              </w:rPr>
            </w:pPr>
            <w:r>
              <w:rPr>
                <w:rFonts w:hint="eastAsia" w:ascii="Times New Roman" w:hAnsi="Times New Roman" w:cs="Times New Roman"/>
                <w:sz w:val="18"/>
                <w:szCs w:val="18"/>
              </w:rPr>
              <w:t>9.50</w:t>
            </w:r>
          </w:p>
        </w:tc>
        <w:tc>
          <w:tcPr>
            <w:tcW w:w="425" w:type="pct"/>
            <w:tcBorders>
              <w:top w:val="single" w:color="auto" w:sz="4" w:space="0"/>
              <w:left w:val="single" w:color="auto" w:sz="4" w:space="0"/>
              <w:bottom w:val="single" w:color="auto" w:sz="4" w:space="0"/>
              <w:right w:val="single" w:color="auto" w:sz="4" w:space="0"/>
            </w:tcBorders>
            <w:noWrap/>
            <w:vAlign w:val="center"/>
          </w:tcPr>
          <w:p w14:paraId="070232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10977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4E28D3">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5135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45322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846CFA8">
            <w:pPr>
              <w:jc w:val="right"/>
              <w:rPr>
                <w:rFonts w:asciiTheme="minorEastAsia" w:hAnsiTheme="minorEastAsia" w:cstheme="minorEastAsia"/>
                <w:color w:val="000000"/>
                <w:sz w:val="18"/>
                <w:szCs w:val="18"/>
              </w:rPr>
            </w:pPr>
          </w:p>
        </w:tc>
      </w:tr>
      <w:tr w14:paraId="17651ED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713A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311D17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6235F3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FEEE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104DC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A14335">
            <w:pPr>
              <w:jc w:val="right"/>
              <w:rPr>
                <w:rFonts w:ascii="Times New Roman" w:hAnsi="Times New Roman" w:cs="Times New Roman"/>
                <w:sz w:val="18"/>
                <w:szCs w:val="18"/>
              </w:rPr>
            </w:pPr>
            <w:r>
              <w:rPr>
                <w:rFonts w:hint="eastAsia" w:ascii="Times New Roman" w:hAnsi="Times New Roman" w:cs="Times New Roman"/>
                <w:sz w:val="18"/>
                <w:szCs w:val="18"/>
              </w:rPr>
              <w:t>2.28</w:t>
            </w:r>
          </w:p>
        </w:tc>
        <w:tc>
          <w:tcPr>
            <w:tcW w:w="425" w:type="pct"/>
            <w:tcBorders>
              <w:top w:val="single" w:color="auto" w:sz="4" w:space="0"/>
              <w:left w:val="single" w:color="auto" w:sz="4" w:space="0"/>
              <w:bottom w:val="single" w:color="auto" w:sz="4" w:space="0"/>
              <w:right w:val="single" w:color="auto" w:sz="4" w:space="0"/>
            </w:tcBorders>
            <w:noWrap/>
            <w:vAlign w:val="center"/>
          </w:tcPr>
          <w:p w14:paraId="0307F35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71962AF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55EA4F18">
            <w:pPr>
              <w:jc w:val="right"/>
              <w:rPr>
                <w:rFonts w:asciiTheme="minorEastAsia" w:hAnsiTheme="minorEastAsia" w:cstheme="minorEastAsia"/>
                <w:color w:val="000000"/>
                <w:sz w:val="18"/>
                <w:szCs w:val="18"/>
              </w:rPr>
            </w:pPr>
          </w:p>
        </w:tc>
      </w:tr>
      <w:tr w14:paraId="28125C4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2461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34C32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A59663">
            <w:pPr>
              <w:jc w:val="right"/>
              <w:rPr>
                <w:rFonts w:ascii="Times New Roman" w:hAnsi="Times New Roman" w:cs="Times New Roman"/>
                <w:color w:val="000000"/>
                <w:sz w:val="18"/>
                <w:szCs w:val="18"/>
              </w:rPr>
            </w:pPr>
            <w:r>
              <w:rPr>
                <w:rFonts w:ascii="Times New Roman" w:hAnsi="Times New Roman" w:cs="Times New Roman"/>
                <w:sz w:val="18"/>
                <w:szCs w:val="18"/>
              </w:rPr>
              <w:t>4.60</w:t>
            </w:r>
          </w:p>
        </w:tc>
        <w:tc>
          <w:tcPr>
            <w:tcW w:w="425" w:type="pct"/>
            <w:tcBorders>
              <w:top w:val="single" w:color="auto" w:sz="4" w:space="0"/>
              <w:left w:val="single" w:color="auto" w:sz="4" w:space="0"/>
              <w:bottom w:val="single" w:color="auto" w:sz="4" w:space="0"/>
              <w:right w:val="single" w:color="auto" w:sz="4" w:space="0"/>
            </w:tcBorders>
            <w:noWrap/>
            <w:vAlign w:val="center"/>
          </w:tcPr>
          <w:p w14:paraId="5509A90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2E53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5A97F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7199E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F47E5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699D556">
            <w:pPr>
              <w:jc w:val="right"/>
              <w:rPr>
                <w:rFonts w:ascii="Times New Roman" w:hAnsi="Times New Roman" w:cs="Times New Roman"/>
                <w:color w:val="000000"/>
                <w:sz w:val="18"/>
                <w:szCs w:val="18"/>
              </w:rPr>
            </w:pPr>
          </w:p>
        </w:tc>
      </w:tr>
      <w:tr w14:paraId="6BDF668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0DC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47343C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242641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667B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64EB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BCA7A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08F49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0F64BE7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F99170D">
            <w:pPr>
              <w:jc w:val="right"/>
              <w:rPr>
                <w:rFonts w:ascii="Times New Roman" w:hAnsi="Times New Roman" w:cs="Times New Roman"/>
                <w:color w:val="000000"/>
                <w:sz w:val="18"/>
                <w:szCs w:val="18"/>
              </w:rPr>
            </w:pPr>
          </w:p>
        </w:tc>
      </w:tr>
      <w:tr w14:paraId="1DC67B1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11B3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499ACC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14C145">
            <w:pPr>
              <w:jc w:val="right"/>
              <w:rPr>
                <w:rFonts w:ascii="Times New Roman" w:hAnsi="Times New Roman" w:cs="Times New Roman"/>
                <w:color w:val="000000"/>
                <w:sz w:val="18"/>
                <w:szCs w:val="18"/>
              </w:rPr>
            </w:pPr>
            <w:r>
              <w:rPr>
                <w:rFonts w:ascii="Times New Roman" w:hAnsi="Times New Roman" w:cs="Times New Roman"/>
                <w:sz w:val="18"/>
                <w:szCs w:val="18"/>
              </w:rPr>
              <w:t>0.34</w:t>
            </w:r>
          </w:p>
        </w:tc>
        <w:tc>
          <w:tcPr>
            <w:tcW w:w="425" w:type="pct"/>
            <w:tcBorders>
              <w:top w:val="single" w:color="auto" w:sz="4" w:space="0"/>
              <w:left w:val="single" w:color="auto" w:sz="4" w:space="0"/>
              <w:bottom w:val="single" w:color="auto" w:sz="4" w:space="0"/>
              <w:right w:val="single" w:color="auto" w:sz="4" w:space="0"/>
            </w:tcBorders>
            <w:noWrap/>
            <w:vAlign w:val="center"/>
          </w:tcPr>
          <w:p w14:paraId="39EE5E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CFE70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E52DC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DB73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39B46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311460E1">
            <w:pPr>
              <w:jc w:val="right"/>
              <w:rPr>
                <w:rFonts w:ascii="Times New Roman" w:hAnsi="Times New Roman" w:cs="Times New Roman"/>
                <w:color w:val="000000"/>
                <w:sz w:val="18"/>
                <w:szCs w:val="18"/>
              </w:rPr>
            </w:pPr>
          </w:p>
        </w:tc>
      </w:tr>
      <w:tr w14:paraId="644A48A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B170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54BE4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1889364">
            <w:pPr>
              <w:jc w:val="right"/>
              <w:rPr>
                <w:rFonts w:ascii="Times New Roman" w:hAnsi="Times New Roman" w:cs="Times New Roman"/>
                <w:color w:val="000000"/>
                <w:sz w:val="18"/>
                <w:szCs w:val="18"/>
              </w:rPr>
            </w:pPr>
            <w:r>
              <w:rPr>
                <w:rFonts w:ascii="Times New Roman" w:hAnsi="Times New Roman" w:cs="Times New Roman"/>
                <w:sz w:val="18"/>
                <w:szCs w:val="18"/>
              </w:rPr>
              <w:t>8.62</w:t>
            </w:r>
          </w:p>
        </w:tc>
        <w:tc>
          <w:tcPr>
            <w:tcW w:w="425" w:type="pct"/>
            <w:tcBorders>
              <w:top w:val="single" w:color="auto" w:sz="4" w:space="0"/>
              <w:left w:val="single" w:color="auto" w:sz="4" w:space="0"/>
              <w:bottom w:val="single" w:color="auto" w:sz="4" w:space="0"/>
              <w:right w:val="single" w:color="auto" w:sz="4" w:space="0"/>
            </w:tcBorders>
            <w:noWrap/>
            <w:vAlign w:val="center"/>
          </w:tcPr>
          <w:p w14:paraId="2A9DD67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F3645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F2AF3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AFA9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42B4E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1D21061">
            <w:pPr>
              <w:jc w:val="right"/>
              <w:rPr>
                <w:rFonts w:ascii="Times New Roman" w:hAnsi="Times New Roman" w:cs="Times New Roman"/>
                <w:color w:val="000000"/>
                <w:sz w:val="18"/>
                <w:szCs w:val="18"/>
              </w:rPr>
            </w:pPr>
          </w:p>
        </w:tc>
      </w:tr>
      <w:tr w14:paraId="136956E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24CBB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11A172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35E0B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0BFA3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01A1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A4DAE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D90B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100EC7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F5C7741">
            <w:pPr>
              <w:jc w:val="right"/>
              <w:rPr>
                <w:rFonts w:ascii="Times New Roman" w:hAnsi="Times New Roman" w:cs="Times New Roman"/>
                <w:color w:val="000000"/>
                <w:sz w:val="18"/>
                <w:szCs w:val="18"/>
              </w:rPr>
            </w:pPr>
          </w:p>
        </w:tc>
      </w:tr>
      <w:tr w14:paraId="6A65642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B1D3DE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038EBB9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DB4D30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2DE4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5EE3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466DB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2367D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3EE789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B7B3AAA">
            <w:pPr>
              <w:jc w:val="right"/>
              <w:rPr>
                <w:rFonts w:ascii="Times New Roman" w:hAnsi="Times New Roman" w:cs="Times New Roman"/>
                <w:color w:val="000000"/>
                <w:sz w:val="18"/>
                <w:szCs w:val="18"/>
              </w:rPr>
            </w:pPr>
          </w:p>
        </w:tc>
      </w:tr>
      <w:tr w14:paraId="4B8A1D9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F21E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A4C04D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58A457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664B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25624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4CEC0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4A799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419972B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46D7DEE">
            <w:pPr>
              <w:jc w:val="right"/>
              <w:rPr>
                <w:rFonts w:ascii="Times New Roman" w:hAnsi="Times New Roman" w:cs="Times New Roman"/>
                <w:color w:val="000000"/>
                <w:sz w:val="18"/>
                <w:szCs w:val="18"/>
              </w:rPr>
            </w:pPr>
          </w:p>
        </w:tc>
      </w:tr>
      <w:tr w14:paraId="087259E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ECC4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23A73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F66AD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3E39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62D5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98A1A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48BC9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082BC4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962122B">
            <w:pPr>
              <w:jc w:val="right"/>
              <w:rPr>
                <w:rFonts w:ascii="Times New Roman" w:hAnsi="Times New Roman" w:cs="Times New Roman"/>
                <w:color w:val="000000"/>
                <w:sz w:val="18"/>
                <w:szCs w:val="18"/>
              </w:rPr>
            </w:pPr>
          </w:p>
        </w:tc>
      </w:tr>
      <w:tr w14:paraId="29DE1EE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047C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DEA74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007A60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CD4C4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43F2D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DB306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15C6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7E1031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C1D4B4B">
            <w:pPr>
              <w:jc w:val="right"/>
              <w:rPr>
                <w:rFonts w:ascii="Times New Roman" w:hAnsi="Times New Roman" w:cs="Times New Roman"/>
                <w:color w:val="000000"/>
                <w:sz w:val="18"/>
                <w:szCs w:val="18"/>
              </w:rPr>
            </w:pPr>
          </w:p>
        </w:tc>
      </w:tr>
      <w:tr w14:paraId="41E18F0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6D30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B8CCD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CE589F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734B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335E9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431D7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5F4B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12F6A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7D79A15">
            <w:pPr>
              <w:jc w:val="right"/>
              <w:rPr>
                <w:rFonts w:ascii="Times New Roman" w:hAnsi="Times New Roman" w:cs="Times New Roman"/>
                <w:color w:val="000000"/>
                <w:sz w:val="18"/>
                <w:szCs w:val="18"/>
              </w:rPr>
            </w:pPr>
          </w:p>
        </w:tc>
      </w:tr>
      <w:tr w14:paraId="569B488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3EEED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4FD690A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075490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14CA5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7715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754AE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8AB8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52418C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CFED92">
            <w:pPr>
              <w:jc w:val="right"/>
              <w:rPr>
                <w:rFonts w:ascii="Times New Roman" w:hAnsi="Times New Roman" w:cs="Times New Roman"/>
                <w:color w:val="000000"/>
                <w:sz w:val="18"/>
                <w:szCs w:val="18"/>
              </w:rPr>
            </w:pPr>
          </w:p>
        </w:tc>
      </w:tr>
      <w:tr w14:paraId="1D433BB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9907D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7A8DE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9A2D35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6300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576A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0A9E4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F458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70FAB6B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1729DF3">
            <w:pPr>
              <w:jc w:val="right"/>
              <w:rPr>
                <w:rFonts w:ascii="Times New Roman" w:hAnsi="Times New Roman" w:cs="Times New Roman"/>
                <w:color w:val="000000"/>
                <w:sz w:val="18"/>
                <w:szCs w:val="18"/>
              </w:rPr>
            </w:pPr>
          </w:p>
        </w:tc>
      </w:tr>
      <w:tr w14:paraId="60D0008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F55BF7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24936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97FC4A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D648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25FE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8A5A7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627AE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183B6C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C0B6974">
            <w:pPr>
              <w:jc w:val="right"/>
              <w:rPr>
                <w:rFonts w:ascii="Times New Roman" w:hAnsi="Times New Roman" w:cs="Times New Roman"/>
                <w:color w:val="000000"/>
                <w:sz w:val="18"/>
                <w:szCs w:val="18"/>
              </w:rPr>
            </w:pPr>
          </w:p>
        </w:tc>
      </w:tr>
      <w:tr w14:paraId="0F29F1D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819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17121B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95EE11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7B86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E54D46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0C99B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E2447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63B98F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C9D759B">
            <w:pPr>
              <w:jc w:val="right"/>
              <w:rPr>
                <w:rFonts w:ascii="Times New Roman" w:hAnsi="Times New Roman" w:cs="Times New Roman"/>
                <w:color w:val="000000"/>
                <w:sz w:val="18"/>
                <w:szCs w:val="18"/>
              </w:rPr>
            </w:pPr>
          </w:p>
        </w:tc>
      </w:tr>
      <w:tr w14:paraId="04B0FD9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776B2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0A52416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2180FE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37F0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81147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823170">
            <w:pPr>
              <w:jc w:val="right"/>
              <w:rPr>
                <w:rFonts w:ascii="Times New Roman" w:hAnsi="Times New Roman" w:cs="Times New Roman"/>
                <w:color w:val="000000"/>
                <w:sz w:val="18"/>
                <w:szCs w:val="18"/>
              </w:rPr>
            </w:pPr>
            <w:r>
              <w:rPr>
                <w:rFonts w:ascii="Times New Roman" w:hAnsi="Times New Roman" w:cs="Times New Roman"/>
                <w:sz w:val="18"/>
                <w:szCs w:val="18"/>
              </w:rPr>
              <w:t>0.56</w:t>
            </w:r>
          </w:p>
        </w:tc>
        <w:tc>
          <w:tcPr>
            <w:tcW w:w="425" w:type="pct"/>
            <w:tcBorders>
              <w:top w:val="single" w:color="auto" w:sz="4" w:space="0"/>
              <w:left w:val="single" w:color="auto" w:sz="4" w:space="0"/>
              <w:bottom w:val="single" w:color="auto" w:sz="4" w:space="0"/>
              <w:right w:val="single" w:color="auto" w:sz="4" w:space="0"/>
            </w:tcBorders>
            <w:noWrap/>
            <w:vAlign w:val="center"/>
          </w:tcPr>
          <w:p w14:paraId="47A735C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4985AF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1DC670B">
            <w:pPr>
              <w:jc w:val="right"/>
              <w:rPr>
                <w:rFonts w:ascii="Times New Roman" w:hAnsi="Times New Roman" w:cs="Times New Roman"/>
                <w:color w:val="000000"/>
                <w:sz w:val="18"/>
                <w:szCs w:val="18"/>
              </w:rPr>
            </w:pPr>
          </w:p>
        </w:tc>
      </w:tr>
      <w:tr w14:paraId="2B563ED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B76AD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46CA24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D6BD76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C186A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09C85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1D0854">
            <w:pPr>
              <w:jc w:val="right"/>
              <w:rPr>
                <w:rFonts w:ascii="Times New Roman" w:hAnsi="Times New Roman" w:cs="Times New Roman"/>
                <w:color w:val="000000"/>
                <w:sz w:val="18"/>
                <w:szCs w:val="18"/>
              </w:rPr>
            </w:pPr>
            <w:r>
              <w:rPr>
                <w:rFonts w:ascii="Times New Roman" w:hAnsi="Times New Roman" w:cs="Times New Roman"/>
                <w:sz w:val="18"/>
                <w:szCs w:val="18"/>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54BC4E1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935B3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65973BB">
            <w:pPr>
              <w:jc w:val="right"/>
              <w:rPr>
                <w:rFonts w:ascii="Times New Roman" w:hAnsi="Times New Roman" w:cs="Times New Roman"/>
                <w:color w:val="000000"/>
                <w:sz w:val="18"/>
                <w:szCs w:val="18"/>
              </w:rPr>
            </w:pPr>
          </w:p>
        </w:tc>
      </w:tr>
      <w:tr w14:paraId="70A3D64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2765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9FA505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5E6CB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C012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62033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92749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9752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F87BD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F75F53E">
            <w:pPr>
              <w:jc w:val="right"/>
              <w:rPr>
                <w:rFonts w:ascii="Times New Roman" w:hAnsi="Times New Roman" w:cs="Times New Roman"/>
                <w:color w:val="000000"/>
                <w:sz w:val="18"/>
                <w:szCs w:val="18"/>
              </w:rPr>
            </w:pPr>
          </w:p>
        </w:tc>
      </w:tr>
      <w:tr w14:paraId="18066C0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47B5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82CAF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D1642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54E27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7DAAC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886A4E">
            <w:pPr>
              <w:jc w:val="right"/>
              <w:rPr>
                <w:rFonts w:ascii="Times New Roman" w:hAnsi="Times New Roman" w:cs="Times New Roman"/>
                <w:color w:val="000000"/>
                <w:sz w:val="18"/>
                <w:szCs w:val="18"/>
              </w:rPr>
            </w:pPr>
            <w:r>
              <w:rPr>
                <w:rFonts w:ascii="Times New Roman" w:hAnsi="Times New Roman" w:cs="Times New Roman"/>
                <w:sz w:val="18"/>
                <w:szCs w:val="18"/>
              </w:rPr>
              <w:t>3.60</w:t>
            </w:r>
          </w:p>
        </w:tc>
        <w:tc>
          <w:tcPr>
            <w:tcW w:w="425" w:type="pct"/>
            <w:tcBorders>
              <w:top w:val="single" w:color="auto" w:sz="4" w:space="0"/>
              <w:left w:val="single" w:color="auto" w:sz="4" w:space="0"/>
              <w:bottom w:val="single" w:color="auto" w:sz="4" w:space="0"/>
              <w:right w:val="single" w:color="auto" w:sz="4" w:space="0"/>
            </w:tcBorders>
            <w:noWrap/>
            <w:vAlign w:val="center"/>
          </w:tcPr>
          <w:p w14:paraId="162514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4C52C9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344C846">
            <w:pPr>
              <w:jc w:val="right"/>
              <w:rPr>
                <w:rFonts w:ascii="Times New Roman" w:hAnsi="Times New Roman" w:cs="Times New Roman"/>
                <w:color w:val="000000"/>
                <w:sz w:val="18"/>
                <w:szCs w:val="18"/>
              </w:rPr>
            </w:pPr>
          </w:p>
        </w:tc>
      </w:tr>
      <w:tr w14:paraId="72489E1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9AFA2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E39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8529E7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DAF76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EA4E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B6FF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BB81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571E1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85D6AE4">
            <w:pPr>
              <w:jc w:val="right"/>
              <w:rPr>
                <w:rFonts w:ascii="Times New Roman" w:hAnsi="Times New Roman" w:cs="Times New Roman"/>
                <w:color w:val="000000"/>
                <w:sz w:val="18"/>
                <w:szCs w:val="18"/>
              </w:rPr>
            </w:pPr>
          </w:p>
        </w:tc>
      </w:tr>
      <w:tr w14:paraId="0921D1A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C7BE7F">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E04BE53">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395E031">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F1ED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E41B1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4335B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3B71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560C10A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F5585DB">
            <w:pPr>
              <w:jc w:val="right"/>
              <w:rPr>
                <w:rFonts w:ascii="Times New Roman" w:hAnsi="Times New Roman" w:cs="Times New Roman"/>
                <w:color w:val="000000"/>
                <w:sz w:val="18"/>
                <w:szCs w:val="18"/>
              </w:rPr>
            </w:pPr>
          </w:p>
        </w:tc>
      </w:tr>
      <w:tr w14:paraId="5F072FC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EFAD2C">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53FB305">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4374573">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ADDC0C">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92AE2E">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60BCF1">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447BD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484D7E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A2BD5DA">
            <w:pPr>
              <w:jc w:val="right"/>
              <w:rPr>
                <w:rFonts w:ascii="Times New Roman" w:hAnsi="Times New Roman" w:cs="Times New Roman"/>
                <w:color w:val="000000"/>
                <w:sz w:val="18"/>
                <w:szCs w:val="18"/>
              </w:rPr>
            </w:pPr>
          </w:p>
        </w:tc>
      </w:tr>
      <w:tr w14:paraId="5E9C1A2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144CF9">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7561BAA">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998EC5A">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CC1C9C">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3305A7">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11AD1B">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4466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B92595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979EA6F">
            <w:pPr>
              <w:jc w:val="right"/>
              <w:rPr>
                <w:rFonts w:ascii="Times New Roman" w:hAnsi="Times New Roman" w:cs="Times New Roman"/>
                <w:color w:val="000000"/>
                <w:sz w:val="18"/>
                <w:szCs w:val="18"/>
              </w:rPr>
            </w:pPr>
          </w:p>
        </w:tc>
      </w:tr>
      <w:tr w14:paraId="2B0AAD7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4E6177">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9ACFF7D">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D87B353">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E9F59A">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66EC69">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AC52AD">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5EFD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5B372A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7BF671FB">
            <w:pPr>
              <w:jc w:val="right"/>
              <w:rPr>
                <w:rFonts w:ascii="Times New Roman" w:hAnsi="Times New Roman" w:cs="Times New Roman"/>
                <w:color w:val="000000"/>
                <w:sz w:val="18"/>
                <w:szCs w:val="18"/>
              </w:rPr>
            </w:pPr>
          </w:p>
        </w:tc>
      </w:tr>
      <w:tr w14:paraId="45ECFE8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7147B3">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3EBAD95">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1980476">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E5368F">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F1097A">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24DF63">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02F7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321D5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BB1F094">
            <w:pPr>
              <w:jc w:val="right"/>
              <w:rPr>
                <w:rFonts w:ascii="Times New Roman" w:hAnsi="Times New Roman" w:cs="Times New Roman"/>
                <w:color w:val="000000"/>
                <w:sz w:val="18"/>
                <w:szCs w:val="18"/>
              </w:rPr>
            </w:pPr>
          </w:p>
        </w:tc>
      </w:tr>
      <w:tr w14:paraId="7DB585D3">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7BCBF535">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5133F8E">
            <w:pPr>
              <w:jc w:val="right"/>
              <w:rPr>
                <w:rFonts w:ascii="Times New Roman" w:hAnsi="Times New Roman" w:cs="Times New Roman"/>
                <w:sz w:val="18"/>
                <w:szCs w:val="18"/>
              </w:rPr>
            </w:pPr>
            <w:r>
              <w:rPr>
                <w:rFonts w:ascii="Times New Roman" w:hAnsi="Times New Roman" w:cs="Times New Roman"/>
                <w:sz w:val="18"/>
                <w:szCs w:val="18"/>
              </w:rPr>
              <w:t>90.70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B6E7F2B">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0DF267E">
            <w:pPr>
              <w:jc w:val="right"/>
              <w:rPr>
                <w:rFonts w:asciiTheme="minorEastAsia" w:hAnsiTheme="minorEastAsia" w:cstheme="minorEastAsia"/>
                <w:color w:val="000000"/>
                <w:sz w:val="18"/>
                <w:szCs w:val="18"/>
              </w:rPr>
            </w:pPr>
            <w:r>
              <w:rPr>
                <w:rFonts w:ascii="Times New Roman" w:hAnsi="Times New Roman" w:cs="Times New Roman"/>
                <w:sz w:val="18"/>
                <w:szCs w:val="18"/>
              </w:rPr>
              <w:t>7.74</w:t>
            </w:r>
          </w:p>
        </w:tc>
      </w:tr>
      <w:tr w14:paraId="3485B3E0">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62A73E9B">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28CAE019">
      <w:pPr>
        <w:rPr>
          <w:rFonts w:ascii="仿宋_GB2312" w:hAnsi="宋体" w:eastAsia="仿宋_GB2312"/>
          <w:b/>
          <w:sz w:val="32"/>
          <w:szCs w:val="32"/>
        </w:rPr>
      </w:pPr>
    </w:p>
    <w:p w14:paraId="43DFD6FB">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6"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2DE3AD02">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4C5E58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1A323BAF">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82509B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27E557F5">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B96F2E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（单位）：衡水市</w:t>
            </w:r>
            <w:r>
              <w:rPr>
                <w:rFonts w:hint="eastAsia" w:ascii="方正仿宋_GB2312" w:hAnsi="方正仿宋_GB2312" w:eastAsia="方正仿宋_GB2312" w:cs="方正仿宋_GB2312"/>
                <w:color w:val="000000"/>
                <w:sz w:val="20"/>
                <w:szCs w:val="20"/>
                <w:lang w:eastAsia="zh-CN"/>
              </w:rPr>
              <w:t>生态环境局</w:t>
            </w:r>
            <w:r>
              <w:rPr>
                <w:rFonts w:hint="eastAsia" w:ascii="方正仿宋_GB2312" w:hAnsi="方正仿宋_GB2312" w:eastAsia="方正仿宋_GB2312" w:cs="方正仿宋_GB2312"/>
                <w:color w:val="000000"/>
                <w:sz w:val="20"/>
                <w:szCs w:val="20"/>
              </w:rPr>
              <w:t xml:space="preserve">武强县分局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669F9F0A">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5" w:type="pct"/>
            <w:gridSpan w:val="3"/>
            <w:tcBorders>
              <w:top w:val="nil"/>
              <w:left w:val="nil"/>
              <w:bottom w:val="single" w:color="auto" w:sz="4" w:space="0"/>
              <w:right w:val="nil"/>
            </w:tcBorders>
            <w:noWrap/>
            <w:vAlign w:val="bottom"/>
          </w:tcPr>
          <w:p w14:paraId="5B6F155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79FCA66">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5002D41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413A17C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3D26A83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8" w:type="pct"/>
            <w:gridSpan w:val="4"/>
            <w:tcBorders>
              <w:top w:val="single" w:color="auto" w:sz="4" w:space="0"/>
              <w:left w:val="nil"/>
              <w:bottom w:val="single" w:color="000000" w:sz="4" w:space="0"/>
              <w:right w:val="single" w:color="000000" w:sz="4" w:space="0"/>
            </w:tcBorders>
            <w:vAlign w:val="center"/>
          </w:tcPr>
          <w:p w14:paraId="3625C3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4" w:type="pct"/>
            <w:vMerge w:val="restart"/>
            <w:tcBorders>
              <w:top w:val="single" w:color="auto" w:sz="4" w:space="0"/>
              <w:left w:val="nil"/>
              <w:right w:val="single" w:color="000000" w:sz="4" w:space="0"/>
            </w:tcBorders>
            <w:vAlign w:val="center"/>
          </w:tcPr>
          <w:p w14:paraId="1938754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32582EBB">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36FEF55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2" w:type="pct"/>
            <w:vMerge w:val="restart"/>
            <w:tcBorders>
              <w:top w:val="nil"/>
              <w:left w:val="nil"/>
              <w:bottom w:val="single" w:color="000000" w:sz="4" w:space="0"/>
              <w:right w:val="single" w:color="000000" w:sz="4" w:space="0"/>
            </w:tcBorders>
            <w:vAlign w:val="center"/>
          </w:tcPr>
          <w:p w14:paraId="0ECF396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2421A8D0">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1121B425">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19A6B13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3" w:type="pct"/>
            <w:gridSpan w:val="2"/>
            <w:vMerge w:val="restart"/>
            <w:tcBorders>
              <w:top w:val="nil"/>
              <w:left w:val="nil"/>
              <w:bottom w:val="single" w:color="000000" w:sz="4" w:space="0"/>
              <w:right w:val="single" w:color="000000" w:sz="4" w:space="0"/>
            </w:tcBorders>
            <w:vAlign w:val="center"/>
          </w:tcPr>
          <w:p w14:paraId="5F18192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72B157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4" w:type="pct"/>
            <w:vMerge w:val="continue"/>
            <w:tcBorders>
              <w:left w:val="nil"/>
              <w:right w:val="single" w:color="000000" w:sz="4" w:space="0"/>
            </w:tcBorders>
            <w:vAlign w:val="center"/>
          </w:tcPr>
          <w:p w14:paraId="7C5AB72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27B471F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28BD88B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3EB64EC8">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714AA473">
            <w:pPr>
              <w:jc w:val="center"/>
              <w:rPr>
                <w:rFonts w:ascii="方正仿宋_GB2312" w:hAnsi="方正仿宋_GB2312" w:eastAsia="方正仿宋_GB2312" w:cs="方正仿宋_GB2312"/>
                <w:color w:val="000000"/>
                <w:sz w:val="20"/>
                <w:szCs w:val="20"/>
              </w:rPr>
            </w:pPr>
          </w:p>
        </w:tc>
        <w:tc>
          <w:tcPr>
            <w:tcW w:w="702" w:type="pct"/>
            <w:vMerge w:val="continue"/>
            <w:tcBorders>
              <w:top w:val="nil"/>
              <w:left w:val="nil"/>
              <w:bottom w:val="single" w:color="000000" w:sz="4" w:space="0"/>
              <w:right w:val="single" w:color="000000" w:sz="4" w:space="0"/>
            </w:tcBorders>
            <w:vAlign w:val="center"/>
          </w:tcPr>
          <w:p w14:paraId="736B006F">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689F426C">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5D7A55A0">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695985A9">
            <w:pPr>
              <w:jc w:val="center"/>
              <w:rPr>
                <w:rFonts w:ascii="方正仿宋_GB2312" w:hAnsi="方正仿宋_GB2312" w:eastAsia="方正仿宋_GB2312" w:cs="方正仿宋_GB2312"/>
                <w:color w:val="000000"/>
                <w:sz w:val="20"/>
                <w:szCs w:val="20"/>
              </w:rPr>
            </w:pPr>
          </w:p>
        </w:tc>
        <w:tc>
          <w:tcPr>
            <w:tcW w:w="533" w:type="pct"/>
            <w:gridSpan w:val="2"/>
            <w:vMerge w:val="continue"/>
            <w:tcBorders>
              <w:top w:val="nil"/>
              <w:left w:val="nil"/>
              <w:bottom w:val="single" w:color="000000" w:sz="4" w:space="0"/>
              <w:right w:val="single" w:color="000000" w:sz="4" w:space="0"/>
            </w:tcBorders>
            <w:vAlign w:val="center"/>
          </w:tcPr>
          <w:p w14:paraId="494AA3E1">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5782A56A">
            <w:pPr>
              <w:jc w:val="center"/>
              <w:rPr>
                <w:rFonts w:ascii="方正仿宋_GB2312" w:hAnsi="方正仿宋_GB2312" w:eastAsia="方正仿宋_GB2312" w:cs="方正仿宋_GB2312"/>
                <w:color w:val="000000"/>
                <w:sz w:val="20"/>
                <w:szCs w:val="20"/>
              </w:rPr>
            </w:pPr>
          </w:p>
        </w:tc>
        <w:tc>
          <w:tcPr>
            <w:tcW w:w="974" w:type="pct"/>
            <w:vMerge w:val="continue"/>
            <w:tcBorders>
              <w:left w:val="nil"/>
              <w:right w:val="single" w:color="000000" w:sz="4" w:space="0"/>
            </w:tcBorders>
            <w:vAlign w:val="center"/>
          </w:tcPr>
          <w:p w14:paraId="0A6D3474">
            <w:pPr>
              <w:jc w:val="center"/>
              <w:rPr>
                <w:rFonts w:ascii="方正仿宋_GB2312" w:hAnsi="方正仿宋_GB2312" w:eastAsia="方正仿宋_GB2312" w:cs="方正仿宋_GB2312"/>
                <w:color w:val="000000"/>
                <w:sz w:val="20"/>
                <w:szCs w:val="20"/>
              </w:rPr>
            </w:pPr>
          </w:p>
        </w:tc>
      </w:tr>
      <w:tr w14:paraId="321A7151">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4A7AA350">
            <w:pPr>
              <w:jc w:val="center"/>
              <w:rPr>
                <w:rFonts w:ascii="方正仿宋_GB2312" w:hAnsi="方正仿宋_GB2312" w:eastAsia="方正仿宋_GB2312" w:cs="方正仿宋_GB2312"/>
                <w:color w:val="000000"/>
                <w:sz w:val="20"/>
                <w:szCs w:val="20"/>
              </w:rPr>
            </w:pPr>
          </w:p>
        </w:tc>
        <w:tc>
          <w:tcPr>
            <w:tcW w:w="702" w:type="pct"/>
            <w:vMerge w:val="continue"/>
            <w:tcBorders>
              <w:top w:val="nil"/>
              <w:left w:val="nil"/>
              <w:bottom w:val="single" w:color="auto" w:sz="4" w:space="0"/>
              <w:right w:val="single" w:color="000000" w:sz="4" w:space="0"/>
            </w:tcBorders>
            <w:vAlign w:val="center"/>
          </w:tcPr>
          <w:p w14:paraId="07FB4AB2">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57983544">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4C058F2E">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6A1BDD9C">
            <w:pPr>
              <w:jc w:val="center"/>
              <w:rPr>
                <w:rFonts w:ascii="方正仿宋_GB2312" w:hAnsi="方正仿宋_GB2312" w:eastAsia="方正仿宋_GB2312" w:cs="方正仿宋_GB2312"/>
                <w:color w:val="000000"/>
                <w:sz w:val="20"/>
                <w:szCs w:val="20"/>
              </w:rPr>
            </w:pPr>
          </w:p>
        </w:tc>
        <w:tc>
          <w:tcPr>
            <w:tcW w:w="533" w:type="pct"/>
            <w:gridSpan w:val="2"/>
            <w:vMerge w:val="continue"/>
            <w:tcBorders>
              <w:top w:val="nil"/>
              <w:left w:val="nil"/>
              <w:bottom w:val="single" w:color="000000" w:sz="4" w:space="0"/>
              <w:right w:val="single" w:color="000000" w:sz="4" w:space="0"/>
            </w:tcBorders>
            <w:vAlign w:val="center"/>
          </w:tcPr>
          <w:p w14:paraId="52311AD0">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135C4E1E">
            <w:pPr>
              <w:jc w:val="center"/>
              <w:rPr>
                <w:rFonts w:ascii="方正仿宋_GB2312" w:hAnsi="方正仿宋_GB2312" w:eastAsia="方正仿宋_GB2312" w:cs="方正仿宋_GB2312"/>
                <w:color w:val="000000"/>
                <w:sz w:val="20"/>
                <w:szCs w:val="20"/>
              </w:rPr>
            </w:pPr>
          </w:p>
        </w:tc>
        <w:tc>
          <w:tcPr>
            <w:tcW w:w="974" w:type="pct"/>
            <w:vMerge w:val="continue"/>
            <w:tcBorders>
              <w:left w:val="nil"/>
              <w:bottom w:val="single" w:color="000000" w:sz="4" w:space="0"/>
              <w:right w:val="single" w:color="000000" w:sz="4" w:space="0"/>
            </w:tcBorders>
            <w:vAlign w:val="center"/>
          </w:tcPr>
          <w:p w14:paraId="47401D28">
            <w:pPr>
              <w:jc w:val="center"/>
              <w:rPr>
                <w:rFonts w:ascii="方正仿宋_GB2312" w:hAnsi="方正仿宋_GB2312" w:eastAsia="方正仿宋_GB2312" w:cs="方正仿宋_GB2312"/>
                <w:color w:val="000000"/>
                <w:sz w:val="20"/>
                <w:szCs w:val="20"/>
              </w:rPr>
            </w:pPr>
          </w:p>
        </w:tc>
      </w:tr>
      <w:tr w14:paraId="693D93C2">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08856F6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541CC23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1CA6F34C">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7523444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3" w:type="pct"/>
            <w:gridSpan w:val="2"/>
            <w:tcBorders>
              <w:top w:val="nil"/>
              <w:left w:val="nil"/>
              <w:bottom w:val="single" w:color="000000" w:sz="4" w:space="0"/>
              <w:right w:val="single" w:color="000000" w:sz="4" w:space="0"/>
            </w:tcBorders>
            <w:noWrap/>
            <w:vAlign w:val="center"/>
          </w:tcPr>
          <w:p w14:paraId="751AA35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2E984FE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4" w:type="pct"/>
            <w:tcBorders>
              <w:top w:val="nil"/>
              <w:left w:val="nil"/>
              <w:bottom w:val="single" w:color="000000" w:sz="4" w:space="0"/>
              <w:right w:val="single" w:color="000000" w:sz="4" w:space="0"/>
            </w:tcBorders>
            <w:noWrap/>
            <w:vAlign w:val="center"/>
          </w:tcPr>
          <w:p w14:paraId="210E1663">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3C749F3C">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03CEE76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53A42207">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319030AF">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50BFC1EB">
            <w:pPr>
              <w:jc w:val="right"/>
              <w:rPr>
                <w:rFonts w:ascii="Times New Roman" w:hAnsi="Times New Roman" w:eastAsia="宋体" w:cs="Times New Roman"/>
                <w:color w:val="000000"/>
                <w:sz w:val="20"/>
                <w:szCs w:val="20"/>
              </w:rPr>
            </w:pPr>
          </w:p>
        </w:tc>
        <w:tc>
          <w:tcPr>
            <w:tcW w:w="533" w:type="pct"/>
            <w:gridSpan w:val="2"/>
            <w:tcBorders>
              <w:top w:val="nil"/>
              <w:left w:val="nil"/>
              <w:bottom w:val="single" w:color="000000" w:sz="4" w:space="0"/>
              <w:right w:val="single" w:color="000000" w:sz="4" w:space="0"/>
            </w:tcBorders>
            <w:noWrap/>
            <w:vAlign w:val="center"/>
          </w:tcPr>
          <w:p w14:paraId="53FF30C5">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49CE7DAB">
            <w:pPr>
              <w:jc w:val="right"/>
              <w:rPr>
                <w:rFonts w:ascii="Times New Roman" w:hAnsi="Times New Roman" w:eastAsia="宋体" w:cs="Times New Roman"/>
                <w:color w:val="000000"/>
                <w:sz w:val="20"/>
                <w:szCs w:val="20"/>
              </w:rPr>
            </w:pPr>
          </w:p>
        </w:tc>
        <w:tc>
          <w:tcPr>
            <w:tcW w:w="974" w:type="pct"/>
            <w:tcBorders>
              <w:top w:val="nil"/>
              <w:left w:val="nil"/>
              <w:bottom w:val="single" w:color="000000" w:sz="4" w:space="0"/>
              <w:right w:val="single" w:color="000000" w:sz="4" w:space="0"/>
            </w:tcBorders>
            <w:noWrap/>
            <w:vAlign w:val="center"/>
          </w:tcPr>
          <w:p w14:paraId="438A4263">
            <w:pPr>
              <w:jc w:val="right"/>
              <w:rPr>
                <w:rFonts w:ascii="Times New Roman" w:hAnsi="Times New Roman" w:eastAsia="宋体" w:cs="Times New Roman"/>
                <w:color w:val="000000"/>
                <w:sz w:val="20"/>
                <w:szCs w:val="20"/>
              </w:rPr>
            </w:pPr>
          </w:p>
        </w:tc>
      </w:tr>
      <w:tr w14:paraId="558ACAA7">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8A57BEE">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7C75769F">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br w:type="page"/>
            </w:r>
          </w:p>
        </w:tc>
      </w:tr>
    </w:tbl>
    <w:p w14:paraId="43ACABDD">
      <w:pPr>
        <w:rPr>
          <w:rFonts w:ascii="仿宋_GB2312" w:hAnsi="宋体" w:eastAsia="仿宋_GB2312"/>
          <w:b/>
          <w:sz w:val="32"/>
          <w:szCs w:val="32"/>
        </w:rPr>
      </w:pPr>
    </w:p>
    <w:p w14:paraId="15E59780">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0A702B27">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5E42894D">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54E42B4A">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00A7EE3E">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16A6882C">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54414229">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（单位）：衡水市</w:t>
            </w:r>
            <w:r>
              <w:rPr>
                <w:rFonts w:hint="eastAsia" w:ascii="方正仿宋_GB2312" w:hAnsi="方正仿宋_GB2312" w:eastAsia="方正仿宋_GB2312" w:cs="方正仿宋_GB2312"/>
                <w:color w:val="000000"/>
                <w:sz w:val="20"/>
                <w:szCs w:val="20"/>
                <w:lang w:eastAsia="zh-CN"/>
              </w:rPr>
              <w:t>生态环境局</w:t>
            </w:r>
            <w:r>
              <w:rPr>
                <w:rFonts w:hint="eastAsia" w:ascii="方正仿宋_GB2312" w:hAnsi="方正仿宋_GB2312" w:eastAsia="方正仿宋_GB2312" w:cs="方正仿宋_GB2312"/>
                <w:color w:val="000000"/>
                <w:sz w:val="20"/>
                <w:szCs w:val="20"/>
              </w:rPr>
              <w:t>武强县分局</w:t>
            </w:r>
          </w:p>
        </w:tc>
        <w:tc>
          <w:tcPr>
            <w:tcW w:w="1421" w:type="pct"/>
            <w:gridSpan w:val="3"/>
            <w:tcBorders>
              <w:top w:val="nil"/>
              <w:left w:val="nil"/>
              <w:bottom w:val="single" w:color="auto" w:sz="4" w:space="0"/>
              <w:right w:val="nil"/>
            </w:tcBorders>
            <w:noWrap/>
            <w:vAlign w:val="bottom"/>
          </w:tcPr>
          <w:p w14:paraId="30DB31A9">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5E126786">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6E3D771">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5F0C843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2704888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6AE0D07E">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26D35519">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43111E0B">
            <w:pPr>
              <w:widowControl/>
              <w:jc w:val="center"/>
              <w:textAlignment w:val="center"/>
              <w:rPr>
                <w:rFonts w:ascii="方正仿宋_GB2312" w:hAnsi="方正仿宋_GB2312" w:eastAsia="方正仿宋_GB2312" w:cs="方正仿宋_GB2312"/>
                <w:color w:val="000000"/>
                <w:sz w:val="20"/>
                <w:szCs w:val="20"/>
              </w:rPr>
            </w:pPr>
          </w:p>
        </w:tc>
      </w:tr>
      <w:tr w14:paraId="3E83EFD8">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4FDE4F26">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30A20925">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0726257E">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1ABF9BC9">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2A50AEED">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67133905">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3B492472">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015FCDFE">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2FB89655">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4BFBD7D4">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7F37463B">
            <w:pPr>
              <w:jc w:val="center"/>
              <w:rPr>
                <w:rFonts w:ascii="方正仿宋_GB2312" w:hAnsi="方正仿宋_GB2312" w:eastAsia="方正仿宋_GB2312" w:cs="方正仿宋_GB2312"/>
                <w:color w:val="000000"/>
                <w:sz w:val="20"/>
                <w:szCs w:val="20"/>
              </w:rPr>
            </w:pPr>
          </w:p>
        </w:tc>
      </w:tr>
      <w:tr w14:paraId="76C193D0">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4D2251DC">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04DE7646">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27A3A15B">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38A84FD5">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794947BA">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4B315657">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741DE909">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48828156">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2D06B6C4">
            <w:pPr>
              <w:jc w:val="right"/>
              <w:rPr>
                <w:rFonts w:ascii="Times New Roman" w:hAnsi="Times New Roman" w:eastAsia="宋体" w:cs="Times New Roman"/>
                <w:color w:val="000000"/>
                <w:sz w:val="20"/>
                <w:szCs w:val="20"/>
              </w:rPr>
            </w:pPr>
          </w:p>
        </w:tc>
      </w:tr>
      <w:tr w14:paraId="6448597C">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03E65F4F">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000000"/>
                <w:sz w:val="20"/>
                <w:szCs w:val="20"/>
              </w:rPr>
              <w:t>注：本表反映部门本年度国有资本经营预算财政拨款支出情况。</w:t>
            </w: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3C1AAB9B">
            <w:pPr>
              <w:widowControl/>
              <w:jc w:val="left"/>
              <w:textAlignment w:val="center"/>
              <w:rPr>
                <w:rFonts w:ascii="宋体" w:hAnsi="宋体" w:eastAsia="宋体"/>
                <w:color w:val="000000"/>
                <w:sz w:val="20"/>
                <w:szCs w:val="20"/>
              </w:rPr>
            </w:pPr>
          </w:p>
        </w:tc>
      </w:tr>
    </w:tbl>
    <w:p w14:paraId="5BBFBD6C">
      <w:pPr>
        <w:rPr>
          <w:rFonts w:ascii="仿宋_GB2312" w:hAnsi="宋体" w:eastAsia="仿宋_GB2312"/>
          <w:b/>
          <w:sz w:val="32"/>
          <w:szCs w:val="32"/>
        </w:rPr>
      </w:pPr>
    </w:p>
    <w:p w14:paraId="473CD382">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0DA50D11">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73336317">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674AA5EE">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46B832EA">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36EEA4F3">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4ED97FE">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（单位）：衡水市</w:t>
            </w:r>
            <w:r>
              <w:rPr>
                <w:rFonts w:hint="eastAsia" w:ascii="方正仿宋_GB2312" w:hAnsi="方正仿宋_GB2312" w:eastAsia="方正仿宋_GB2312" w:cs="方正仿宋_GB2312"/>
                <w:color w:val="000000"/>
                <w:sz w:val="18"/>
                <w:szCs w:val="18"/>
                <w:lang w:eastAsia="zh-CN"/>
              </w:rPr>
              <w:t>生态环境局</w:t>
            </w:r>
            <w:r>
              <w:rPr>
                <w:rFonts w:hint="eastAsia" w:ascii="方正仿宋_GB2312" w:hAnsi="方正仿宋_GB2312" w:eastAsia="方正仿宋_GB2312" w:cs="方正仿宋_GB2312"/>
                <w:color w:val="000000"/>
                <w:sz w:val="18"/>
                <w:szCs w:val="18"/>
              </w:rPr>
              <w:t>武强县分局</w:t>
            </w:r>
          </w:p>
        </w:tc>
        <w:tc>
          <w:tcPr>
            <w:tcW w:w="933" w:type="pct"/>
            <w:gridSpan w:val="3"/>
            <w:tcBorders>
              <w:top w:val="nil"/>
              <w:left w:val="nil"/>
              <w:bottom w:val="single" w:color="auto" w:sz="4" w:space="0"/>
              <w:right w:val="nil"/>
            </w:tcBorders>
            <w:noWrap/>
            <w:vAlign w:val="bottom"/>
          </w:tcPr>
          <w:p w14:paraId="651E9FA1">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5A0860B4">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45989BB4">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B5932D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179A335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7134BDFD">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FC321E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0D73F28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13D94AF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78CC8FF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1C78DA4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3C9AB17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56F64FE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62C5F4A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53C412E2">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21683942">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63C719D7">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31E582B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7056F22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6C2504F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AF655FC">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4A038E86">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0DB808FE">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7FB5D24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49D9DDF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2BFD572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33644E42">
            <w:pPr>
              <w:jc w:val="center"/>
              <w:rPr>
                <w:rFonts w:ascii="方正仿宋_GB2312" w:hAnsi="方正仿宋_GB2312" w:eastAsia="方正仿宋_GB2312" w:cs="方正仿宋_GB2312"/>
                <w:color w:val="000000"/>
                <w:sz w:val="18"/>
                <w:szCs w:val="18"/>
              </w:rPr>
            </w:pPr>
          </w:p>
        </w:tc>
      </w:tr>
      <w:tr w14:paraId="4952A3C1">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399440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34B13C5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19B35F5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7554AFA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50170FB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791B9B1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3744157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2FF4D00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75CC046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5EC2D69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1F4701E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34B3C4C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1B2845DE">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80C9D00">
            <w:pPr>
              <w:jc w:val="right"/>
              <w:rPr>
                <w:rFonts w:ascii="Times New Roman" w:hAnsi="Times New Roman" w:eastAsia="方正仿宋_GB2312" w:cs="Times New Roman"/>
                <w:color w:val="000000"/>
                <w:sz w:val="18"/>
                <w:szCs w:val="18"/>
              </w:rPr>
            </w:pPr>
          </w:p>
        </w:tc>
        <w:tc>
          <w:tcPr>
            <w:tcW w:w="528" w:type="pct"/>
            <w:tcBorders>
              <w:top w:val="nil"/>
              <w:left w:val="nil"/>
              <w:bottom w:val="single" w:color="000000" w:sz="4" w:space="0"/>
              <w:right w:val="single" w:color="000000" w:sz="4" w:space="0"/>
            </w:tcBorders>
            <w:noWrap/>
            <w:vAlign w:val="center"/>
          </w:tcPr>
          <w:p w14:paraId="1287747A">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7D91DD65">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16D71498">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2823C945">
            <w:pPr>
              <w:jc w:val="right"/>
              <w:rPr>
                <w:rFonts w:ascii="Times New Roman" w:hAnsi="Times New Roman" w:eastAsia="方正仿宋_GB2312" w:cs="Times New Roman"/>
                <w:color w:val="000000"/>
                <w:sz w:val="18"/>
                <w:szCs w:val="18"/>
              </w:rPr>
            </w:pPr>
          </w:p>
        </w:tc>
        <w:tc>
          <w:tcPr>
            <w:tcW w:w="335" w:type="pct"/>
            <w:tcBorders>
              <w:top w:val="nil"/>
              <w:left w:val="nil"/>
              <w:bottom w:val="single" w:color="000000" w:sz="4" w:space="0"/>
              <w:right w:val="single" w:color="000000" w:sz="4" w:space="0"/>
            </w:tcBorders>
            <w:noWrap/>
            <w:vAlign w:val="center"/>
          </w:tcPr>
          <w:p w14:paraId="40D471EA">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14:paraId="7353980D">
            <w:pPr>
              <w:jc w:val="right"/>
              <w:rPr>
                <w:rFonts w:ascii="Times New Roman" w:hAnsi="Times New Roman" w:eastAsia="方正仿宋_GB2312" w:cs="Times New Roman"/>
                <w:color w:val="000000"/>
                <w:sz w:val="18"/>
                <w:szCs w:val="18"/>
              </w:rPr>
            </w:pPr>
          </w:p>
        </w:tc>
        <w:tc>
          <w:tcPr>
            <w:tcW w:w="488" w:type="pct"/>
            <w:tcBorders>
              <w:top w:val="nil"/>
              <w:left w:val="nil"/>
              <w:bottom w:val="single" w:color="000000" w:sz="4" w:space="0"/>
              <w:right w:val="single" w:color="000000" w:sz="4" w:space="0"/>
            </w:tcBorders>
            <w:noWrap/>
            <w:vAlign w:val="center"/>
          </w:tcPr>
          <w:p w14:paraId="16C64416">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4CDBD61E">
            <w:pPr>
              <w:jc w:val="right"/>
              <w:rPr>
                <w:rFonts w:ascii="Times New Roman" w:hAnsi="Times New Roman" w:eastAsia="方正仿宋_GB2312" w:cs="Times New Roman"/>
                <w:color w:val="000000"/>
                <w:sz w:val="18"/>
                <w:szCs w:val="18"/>
              </w:rPr>
            </w:pPr>
          </w:p>
        </w:tc>
        <w:tc>
          <w:tcPr>
            <w:tcW w:w="442" w:type="pct"/>
            <w:tcBorders>
              <w:top w:val="nil"/>
              <w:left w:val="nil"/>
              <w:bottom w:val="single" w:color="000000" w:sz="4" w:space="0"/>
              <w:right w:val="single" w:color="000000" w:sz="4" w:space="0"/>
            </w:tcBorders>
            <w:noWrap/>
            <w:vAlign w:val="center"/>
          </w:tcPr>
          <w:p w14:paraId="4F2DC300">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6B25BFD9">
            <w:pPr>
              <w:jc w:val="right"/>
              <w:rPr>
                <w:rFonts w:ascii="Times New Roman" w:hAnsi="Times New Roman" w:eastAsia="方正仿宋_GB2312" w:cs="Times New Roman"/>
                <w:color w:val="000000"/>
                <w:sz w:val="18"/>
                <w:szCs w:val="18"/>
              </w:rPr>
            </w:pPr>
          </w:p>
        </w:tc>
        <w:tc>
          <w:tcPr>
            <w:tcW w:w="511" w:type="pct"/>
            <w:tcBorders>
              <w:top w:val="nil"/>
              <w:left w:val="nil"/>
              <w:bottom w:val="single" w:color="000000" w:sz="4" w:space="0"/>
              <w:right w:val="single" w:color="000000" w:sz="4" w:space="0"/>
            </w:tcBorders>
            <w:noWrap/>
            <w:vAlign w:val="center"/>
          </w:tcPr>
          <w:p w14:paraId="2B54BF54">
            <w:pPr>
              <w:jc w:val="right"/>
              <w:rPr>
                <w:rFonts w:ascii="Times New Roman" w:hAnsi="Times New Roman" w:eastAsia="方正仿宋_GB2312" w:cs="Times New Roman"/>
                <w:color w:val="000000"/>
                <w:sz w:val="18"/>
                <w:szCs w:val="18"/>
              </w:rPr>
            </w:pPr>
          </w:p>
        </w:tc>
      </w:tr>
      <w:tr w14:paraId="1EBF3117">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70BC14FB">
            <w:pPr>
              <w:ind w:left="0" w:leftChars="0" w:firstLine="0" w:firstLineChars="0"/>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tc>
      </w:tr>
    </w:tbl>
    <w:p w14:paraId="235C22CB">
      <w:pPr>
        <w:rPr>
          <w:rFonts w:ascii="仿宋_GB2312" w:hAnsi="宋体" w:eastAsia="仿宋_GB2312"/>
          <w:b/>
          <w:sz w:val="32"/>
          <w:szCs w:val="32"/>
        </w:rPr>
      </w:pPr>
    </w:p>
    <w:p w14:paraId="0C3221CE">
      <w:pPr>
        <w:rPr>
          <w:rFonts w:ascii="仿宋_GB2312" w:hAnsi="宋体" w:eastAsia="仿宋_GB2312"/>
          <w:b/>
          <w:sz w:val="32"/>
          <w:szCs w:val="32"/>
        </w:rPr>
      </w:pPr>
      <w:r>
        <w:rPr>
          <w:rFonts w:hint="eastAsia" w:ascii="仿宋_GB2312" w:hAnsi="宋体" w:eastAsia="仿宋_GB2312"/>
          <w:b/>
          <w:sz w:val="32"/>
          <w:szCs w:val="32"/>
        </w:rPr>
        <w:br w:type="page"/>
      </w:r>
    </w:p>
    <w:p w14:paraId="30F62FC3">
      <w:pPr>
        <w:rPr>
          <w:rFonts w:ascii="仿宋_GB2312" w:hAnsi="宋体" w:eastAsia="仿宋_GB2312"/>
          <w:b/>
          <w:sz w:val="32"/>
          <w:szCs w:val="32"/>
        </w:rPr>
        <w:sectPr>
          <w:headerReference r:id="rId8" w:type="default"/>
          <w:pgSz w:w="11906" w:h="16838"/>
          <w:pgMar w:top="1531" w:right="1984" w:bottom="1531" w:left="2098" w:header="851" w:footer="992" w:gutter="0"/>
          <w:cols w:space="720" w:num="1"/>
          <w:docGrid w:type="lines" w:linePitch="312" w:charSpace="0"/>
        </w:sectPr>
      </w:pPr>
    </w:p>
    <w:p w14:paraId="3F7B308F">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14:paraId="5E183662">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6245785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本单位2024年度收、支总计（含结转和结余）均为793.75万元。与2023年度决算相比，收支各减少95.41万元，下降10.7%，主要原因是人员变动。</w:t>
      </w:r>
    </w:p>
    <w:p w14:paraId="2F88CE88">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eastAsia="Arial"/>
          <w:color w:val="000000"/>
          <w:sz w:val="18"/>
          <w:szCs w:val="18"/>
          <w:shd w:val="clear" w:color="auto" w:fill="FFFFFF"/>
        </w:rPr>
        <w:t> </w:t>
      </w:r>
    </w:p>
    <w:p w14:paraId="18676752">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6630A67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本单位2024年度本年收入合计793.75万元，其中：财政拨款收入793.75万元，占100%；上级补助收入0万元，占0%；事业收入0万元，占0%；经营收入0万元，占0%；附属单位上缴收入0万元，占0%；其他收入0万元，占0%。</w:t>
      </w:r>
    </w:p>
    <w:p w14:paraId="7EB85062">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17056B5">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5B3C26A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本单位2024年度本年支出合计793.75万元，其中：基本支出98.44万元，占12.4%；项目支出695.31万元，占87.6%；上缴上级支出0万元，占0%；经营支出0万元，占0%；对附属单位补助支出0万元，占0%。</w:t>
      </w:r>
    </w:p>
    <w:p w14:paraId="56625A22">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9FB23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7BBD24F6">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7CAC0D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本单位2024年度财政拨款收、支总计（含结转和结余）均为793.75万元。与2023年度相比，财政拨款收支各减少95.41万元，降低10.7%，主要原因是人员变动。</w:t>
      </w:r>
    </w:p>
    <w:p w14:paraId="4284048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本单位2024年度财政拨款本年收入793.75万元,比上年减少95.41万元，降低10.7%，主要原因是人员变动；本年支出793.75万元，比上年减少95.41万元，降低10.7%，主要原因是人员变动。具体情况如下：</w:t>
      </w:r>
    </w:p>
    <w:p w14:paraId="1238D2BF">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1.一般公共预算财政拨款本年收入793.75万元,比上年减少95.41万元，降低10.7%，主要原因是人员变动；本年支出793.75万元，比上年减少95.41万元，降低10.7%，主要原因是人员变动。</w:t>
      </w:r>
    </w:p>
    <w:p w14:paraId="4A431F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42431C5F">
      <w:pPr>
        <w:ind w:firstLine="640" w:firstLineChars="200"/>
        <w:rPr>
          <w:rFonts w:ascii="Times New Roman" w:eastAsia="仿宋_GB2312"/>
          <w:b w:val="0"/>
          <w:sz w:val="32"/>
          <w:szCs w:val="32"/>
        </w:rPr>
      </w:pPr>
      <w:r>
        <w:rPr>
          <w:rFonts w:ascii="Times New Roman" w:eastAsia="仿宋_GB2312"/>
          <w:b w:val="0"/>
          <w:sz w:val="32"/>
          <w:szCs w:val="32"/>
        </w:rPr>
        <w:t>3.国有资本经营预算财政拨款本年收入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70EF5237">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3D0285">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7B63C76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793.75万元，完成年初预算的89.8%，比年初预算减少89.69万元，决算数小于预算数主要原因是人员减少；本年支出793.75万元，完成年初预算的89.8%，比年初预算减少89.69万元，决算数小于预算数主要原因是人员减少。具体情况如下：</w:t>
      </w:r>
    </w:p>
    <w:p w14:paraId="18EEB0A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1.一般公共预算财政拨款本年收入完成年初预算的89.8%，比年初预算减少89.69万元，主要原因是人员减少；支出完成年初预算的89.8%，比年初预算减少89.69万元，主要原因是人员减少。</w:t>
      </w:r>
    </w:p>
    <w:p w14:paraId="062730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支出</w:t>
      </w:r>
      <w:r>
        <w:rPr>
          <w:rFonts w:ascii="Times New Roman" w:eastAsia="仿宋_GB2312"/>
          <w:b w:val="0"/>
          <w:sz w:val="32"/>
          <w:szCs w:val="32"/>
        </w:rPr>
        <w:t>。</w:t>
      </w:r>
    </w:p>
    <w:p w14:paraId="5535E25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国有资本经营预算财政拨</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；支出完成年初预算的0%，比年初预算增加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w:t>
      </w:r>
      <w:r>
        <w:rPr>
          <w:rFonts w:hint="eastAsia" w:ascii="Times New Roman" w:eastAsia="仿宋_GB2312"/>
          <w:b w:val="0"/>
          <w:sz w:val="32"/>
          <w:szCs w:val="32"/>
          <w:lang w:eastAsia="zh-CN"/>
        </w:rPr>
        <w:t>支出</w:t>
      </w:r>
      <w:r>
        <w:rPr>
          <w:rFonts w:ascii="Times New Roman" w:eastAsia="仿宋_GB2312"/>
          <w:b w:val="0"/>
          <w:sz w:val="32"/>
          <w:szCs w:val="32"/>
        </w:rPr>
        <w:t>。</w:t>
      </w:r>
    </w:p>
    <w:p w14:paraId="15D4E6BD">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ED466B">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1F7BA3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2024年度财政拨款支出793.75万元，主要用于以下方面：</w:t>
      </w:r>
    </w:p>
    <w:p w14:paraId="27CC6D6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CBAF91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w:t>
      </w:r>
      <w:r>
        <w:rPr>
          <w:rFonts w:hint="eastAsia" w:ascii="Times New Roman" w:eastAsia="仿宋_GB2312"/>
          <w:sz w:val="32"/>
          <w:szCs w:val="32"/>
        </w:rPr>
        <w:t>793.75</w:t>
      </w:r>
      <w:r>
        <w:rPr>
          <w:rFonts w:ascii="Times New Roman" w:eastAsia="仿宋_GB2312"/>
          <w:sz w:val="32"/>
          <w:szCs w:val="32"/>
        </w:rPr>
        <w:t>万元，占</w:t>
      </w:r>
      <w:r>
        <w:rPr>
          <w:rFonts w:hint="eastAsia" w:ascii="Times New Roman" w:eastAsia="仿宋_GB2312"/>
          <w:sz w:val="32"/>
          <w:szCs w:val="32"/>
        </w:rPr>
        <w:t>100</w:t>
      </w:r>
      <w:r>
        <w:rPr>
          <w:rFonts w:ascii="Times New Roman" w:eastAsia="仿宋_GB2312"/>
          <w:sz w:val="32"/>
          <w:szCs w:val="32"/>
        </w:rPr>
        <w:t>%，社会保障和就业（类）支出9.50万元，占1.2%，</w:t>
      </w:r>
      <w:r>
        <w:rPr>
          <w:rFonts w:hint="eastAsia" w:ascii="Times New Roman" w:eastAsia="仿宋_GB2312"/>
          <w:sz w:val="32"/>
          <w:szCs w:val="32"/>
        </w:rPr>
        <w:t>主要用于</w:t>
      </w:r>
      <w:r>
        <w:rPr>
          <w:rFonts w:ascii="Times New Roman" w:eastAsia="仿宋_GB2312"/>
          <w:sz w:val="32"/>
          <w:szCs w:val="32"/>
        </w:rPr>
        <w:t>人员养老保险等支出；卫生健康（类）支出4.60万元，占0.6%，主要用于人员医疗保险等支出；节能环保（类）支出771.03万元，占97.1%，主要用于人员经费及自收自支人员经费及保险等支出；住房保障（类）支出8.62万元，占1.1%，主要用于人员住房公积金等支出。</w:t>
      </w:r>
    </w:p>
    <w:p w14:paraId="00482261">
      <w:pPr>
        <w:widowControl/>
        <w:spacing w:line="360" w:lineRule="auto"/>
        <w:ind w:firstLine="643" w:firstLineChars="200"/>
        <w:jc w:val="left"/>
        <w:rPr>
          <w:rFonts w:ascii="Times New Roman" w:eastAsia="仿宋_GB2312"/>
          <w:b/>
          <w:sz w:val="32"/>
          <w:szCs w:val="32"/>
        </w:rPr>
      </w:pPr>
      <w:r>
        <w:rPr>
          <w:rFonts w:ascii="Times New Roman" w:eastAsia="仿宋_GB2312"/>
          <w:b/>
          <w:sz w:val="32"/>
          <w:szCs w:val="32"/>
        </w:rPr>
        <w:t>政府性基金预算财政拨款支出：</w:t>
      </w:r>
    </w:p>
    <w:p w14:paraId="455B2F03">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本年度无政府性基金预算支出。</w:t>
      </w:r>
    </w:p>
    <w:p w14:paraId="5042CBE8">
      <w:pPr>
        <w:widowControl/>
        <w:spacing w:line="360" w:lineRule="auto"/>
        <w:ind w:firstLine="643" w:firstLineChars="200"/>
        <w:jc w:val="left"/>
        <w:rPr>
          <w:rFonts w:ascii="Times New Roman" w:eastAsia="仿宋_GB2312"/>
          <w:b/>
          <w:sz w:val="32"/>
          <w:szCs w:val="32"/>
        </w:rPr>
      </w:pPr>
      <w:r>
        <w:rPr>
          <w:rFonts w:ascii="Times New Roman" w:eastAsia="仿宋_GB2312"/>
          <w:b/>
          <w:sz w:val="32"/>
          <w:szCs w:val="32"/>
        </w:rPr>
        <w:t>国有资本经营预算财政拨款支出：</w:t>
      </w:r>
    </w:p>
    <w:p w14:paraId="7E74E4E6">
      <w:pPr>
        <w:widowControl/>
        <w:spacing w:line="360" w:lineRule="auto"/>
        <w:ind w:firstLine="640" w:firstLineChars="200"/>
        <w:jc w:val="left"/>
        <w:rPr>
          <w:rFonts w:ascii="宋体" w:hAnsi="宋体" w:eastAsia="宋体"/>
          <w:sz w:val="32"/>
          <w:szCs w:val="32"/>
        </w:rPr>
      </w:pPr>
      <w:r>
        <w:rPr>
          <w:rFonts w:hint="eastAsia" w:ascii="Times New Roman" w:eastAsia="仿宋_GB2312"/>
          <w:sz w:val="32"/>
          <w:szCs w:val="32"/>
        </w:rPr>
        <w:t>本年度无</w:t>
      </w:r>
      <w:r>
        <w:rPr>
          <w:rFonts w:ascii="Times New Roman" w:eastAsia="仿宋_GB2312"/>
          <w:sz w:val="32"/>
          <w:szCs w:val="32"/>
        </w:rPr>
        <w:t>国有资本经营预算财政拨款支出</w:t>
      </w:r>
      <w:r>
        <w:rPr>
          <w:rFonts w:hint="eastAsia" w:ascii="宋体" w:hAnsi="宋体" w:eastAsia="宋体"/>
          <w:sz w:val="32"/>
          <w:szCs w:val="32"/>
        </w:rPr>
        <w:t>。</w:t>
      </w:r>
    </w:p>
    <w:p w14:paraId="260A5F61">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7B0CF1">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BB6A97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2024年度财政拨款基本支出98.44万元，其中：</w:t>
      </w:r>
    </w:p>
    <w:p w14:paraId="3B24402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90.7万元，主要包括基本工资、津贴补贴、奖金、绩效工资、机关事业部门基本养老保险缴费、职业年金缴费、职工基本医疗保险缴费、公务员医疗补助缴费、住房公积金、医疗费、其他社会保障缴费、其他工资福利支出、奖励金、其他对个人和家庭的补助支出。</w:t>
      </w:r>
    </w:p>
    <w:p w14:paraId="360FF9C5">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公用经费7.74万元，主要包括办公费、其他交通费用、</w:t>
      </w:r>
      <w:r>
        <w:rPr>
          <w:rFonts w:hint="eastAsia" w:ascii="Times New Roman" w:eastAsia="仿宋_GB2312"/>
          <w:sz w:val="32"/>
          <w:szCs w:val="32"/>
        </w:rPr>
        <w:t>工会费</w:t>
      </w:r>
      <w:r>
        <w:rPr>
          <w:rFonts w:ascii="Times New Roman" w:eastAsia="仿宋_GB2312"/>
          <w:sz w:val="32"/>
          <w:szCs w:val="32"/>
        </w:rPr>
        <w:t>、其他商品和服务支出</w:t>
      </w:r>
      <w:r>
        <w:rPr>
          <w:rFonts w:hint="eastAsia" w:ascii="宋体" w:hAnsi="宋体" w:eastAsia="宋体"/>
          <w:sz w:val="32"/>
          <w:szCs w:val="32"/>
        </w:rPr>
        <w:t>。</w:t>
      </w:r>
    </w:p>
    <w:p w14:paraId="4E4BC06D">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五、财政拨款“三公”经费支出决算情况说明</w:t>
      </w:r>
    </w:p>
    <w:p w14:paraId="3FDF9E1D">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E307E4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0万元，支出决算为0万元，完成预算的0%，较预算增加0万元，增长0%，主要原因是未发生“三公”经费。与预算持平；较2023年度决算增加0万元，增长0%，主要原因是未发生“三公”经费。与预算持平。</w:t>
      </w:r>
    </w:p>
    <w:p w14:paraId="48F6097A">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9D6B730">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单位2024年度因公出国（境）费支出预算为0万元,支出决算0万元。完成预算的0%。因公出国（境）费支出较预算增加0万元，增长0%,主要原因是未发生因公出国（境）费用；与2023年度决算支出持平；较上年增加0万元，增长0%,主要原因是未发生因公出国（境）费用；与2023年度决算支出持平。未发生“三公”经费。因公出国（境）团组0个、共0人、参加其他单位组织的因公出国（境）团组0个、共0人/无本部门组织的出国（境）团组。</w:t>
      </w:r>
    </w:p>
    <w:p w14:paraId="430F2FBE">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0万元，支出决算0万元，完成预算的0%,较预算增加0万元，增长0%,主要原因是未发生公务用车购置及运行维护费；较上年增加0万元，增长0%,主要原因是未发生公务用车购置及运行维护费。其中：</w:t>
      </w:r>
    </w:p>
    <w:p w14:paraId="2849CEE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sz w:val="32"/>
          <w:szCs w:val="32"/>
        </w:rPr>
        <w:t>本单位2024年度公务用车购置量0辆，发生“公务用车购置”经费支出0万元。公务用车购置费支出较预算增加0万元，增长0%,主要原因是未发生公务用车购置费；较上年增加0万元，增长0%,主要原因是未发生公务用车购置费。</w:t>
      </w:r>
    </w:p>
    <w:p w14:paraId="520BBB6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sz w:val="32"/>
          <w:szCs w:val="32"/>
        </w:rPr>
        <w:t>本单位2024年度单位公务用车保有量0辆，发生运行维护费支出0万元。公车运行维护费支出较预算增加0万元，增长0%,主要原因是未发生公务用车维护费；较上年增加0万元，增长0%，主要原因是未发生公务用车维护费。</w:t>
      </w:r>
    </w:p>
    <w:p w14:paraId="775E0E18">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万元，支出决算0万元，完成预算的0%。公务接待费支出较预算增加0万元，增长0%,主要原因是未发生公务接待费；较上年度增加0万元，增长0%,主要原因是未发生公务接待费。本年度共发生公务接待0批次、0人次。</w:t>
      </w:r>
    </w:p>
    <w:p w14:paraId="3388EE94">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08DA3AE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本单位2024年度机关运行经费支出7.74万元，较2023年度减少0.56万元，降低6.7%。主要原因是人员减少。</w:t>
      </w:r>
    </w:p>
    <w:p w14:paraId="673E33C7">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6120093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0万元，从采购类型来看，政府采购货物支出0万元、政府采购工程支出0万元、政府采购服务支出0万元。授予中小企业合同金额0万元，占政府采购支出总额的0%，其中授予小微企业合同金额0万元，占政府采购支出总额的0%。</w:t>
      </w:r>
    </w:p>
    <w:p w14:paraId="0773486E">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268E7B3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7辆，比上年增加7辆，主要是2024年资产上划。其中，副部（省）级及以上领导用车0辆，主要负责人用车0辆，机要通信用车1辆，应急保障用车0辆，执法执勤用车5辆，特种专业技术用车0辆，离退休干部用车0辆，其他用车1辆，其他用车主要是抑尘车。单位价值100万元（含）以上设备（不含车辆）0台（套）。</w:t>
      </w:r>
    </w:p>
    <w:p w14:paraId="4D9C5ADB">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641EB39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96CE22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695.31万元（决算金额）。其中，一般公共预算项目1个，涉及资金695.31万元，占一般公共预算项目支出总额的100%；政府性基金预算项目0个，涉及资金0万元，占政府性基金预算项目支出总额的0%；国有资本经营预算项目0个，涉及资金0万元，占国有资本经营预算项目支出总额的0%。</w:t>
      </w:r>
    </w:p>
    <w:p w14:paraId="13F6931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武强分局事业发展经费等0个项目开展了部门重点评价，涉及一般公共预算支出695.31万元，政府性基金预算支出0万元，国有资本经营预算支出0万元，从评价情况来看，人员工资及时准确发放，为职工提供生活保障。</w:t>
      </w:r>
    </w:p>
    <w:p w14:paraId="429B6F3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55CE9A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本单位在今年部门决算公开中反映武强分局事业发展经费等1个项目绩效自评结果。</w:t>
      </w:r>
    </w:p>
    <w:p w14:paraId="66CD25B1">
      <w:pPr>
        <w:widowControl/>
        <w:spacing w:line="360" w:lineRule="auto"/>
        <w:ind w:firstLine="640" w:firstLineChars="200"/>
        <w:jc w:val="left"/>
        <w:rPr>
          <w:rFonts w:hint="eastAsia" w:ascii="Times New Roman" w:eastAsia="仿宋_GB2312"/>
          <w:sz w:val="32"/>
          <w:szCs w:val="32"/>
        </w:rPr>
      </w:pPr>
      <w:r>
        <w:rPr>
          <w:rFonts w:ascii="Times New Roman" w:eastAsia="仿宋_GB2312"/>
          <w:sz w:val="32"/>
          <w:szCs w:val="32"/>
        </w:rPr>
        <w:t>武强分局事业发展经费项目绩效自评情况：根据年初设定的绩效目标，武强分局事业发展经费项目绩效自评得分为99.06分（绩效自评表附后）。全年预算数为767.49万元，执行数为695.31万元，完成预算的90.6%。项目绩效目标完成情况：一是工资及时准确发放，为职工提供生活保障，保持职工稳定和对工作的积极性；二是保持职工稳定和对工作的积极性。发现的主要问题及原因是：一是无问题；二是无问题。下一步改进措施：一是未发现问题；二是未发现问题。</w:t>
      </w:r>
    </w:p>
    <w:p w14:paraId="0B262158">
      <w:pPr>
        <w:widowControl/>
        <w:spacing w:line="360" w:lineRule="auto"/>
        <w:ind w:firstLine="640" w:firstLineChars="200"/>
        <w:jc w:val="left"/>
        <w:rPr>
          <w:rFonts w:hint="eastAsia" w:ascii="Times New Roman" w:eastAsia="仿宋_GB2312"/>
          <w:sz w:val="32"/>
          <w:szCs w:val="32"/>
        </w:rPr>
      </w:pPr>
    </w:p>
    <w:p w14:paraId="2E978C1F">
      <w:pPr>
        <w:widowControl/>
        <w:spacing w:line="360" w:lineRule="auto"/>
        <w:ind w:firstLine="640" w:firstLineChars="200"/>
        <w:jc w:val="left"/>
        <w:rPr>
          <w:rFonts w:hint="eastAsia" w:ascii="Times New Roman" w:eastAsia="仿宋_GB2312"/>
          <w:sz w:val="32"/>
          <w:szCs w:val="32"/>
        </w:rPr>
      </w:pPr>
    </w:p>
    <w:p w14:paraId="232B8783">
      <w:pPr>
        <w:widowControl/>
        <w:spacing w:line="360" w:lineRule="auto"/>
        <w:ind w:firstLine="640" w:firstLineChars="200"/>
        <w:jc w:val="left"/>
        <w:rPr>
          <w:rFonts w:hint="eastAsia" w:ascii="Times New Roman" w:eastAsia="仿宋_GB2312"/>
          <w:sz w:val="32"/>
          <w:szCs w:val="32"/>
        </w:rPr>
      </w:pPr>
    </w:p>
    <w:p w14:paraId="127B7ED2">
      <w:pPr>
        <w:widowControl/>
        <w:spacing w:line="360" w:lineRule="auto"/>
        <w:ind w:firstLine="640" w:firstLineChars="200"/>
        <w:jc w:val="left"/>
        <w:rPr>
          <w:rFonts w:hint="eastAsia" w:ascii="Times New Roman" w:eastAsia="仿宋_GB2312"/>
          <w:sz w:val="32"/>
          <w:szCs w:val="32"/>
        </w:rPr>
      </w:pPr>
    </w:p>
    <w:p w14:paraId="013E2CE1">
      <w:pPr>
        <w:widowControl/>
        <w:spacing w:line="360" w:lineRule="auto"/>
        <w:ind w:firstLine="640" w:firstLineChars="200"/>
        <w:jc w:val="left"/>
        <w:rPr>
          <w:rFonts w:hint="eastAsia" w:ascii="Times New Roman" w:eastAsia="仿宋_GB2312"/>
          <w:sz w:val="32"/>
          <w:szCs w:val="32"/>
        </w:rPr>
      </w:pPr>
    </w:p>
    <w:p w14:paraId="55F91E8B">
      <w:pPr>
        <w:widowControl/>
        <w:spacing w:line="360" w:lineRule="auto"/>
        <w:ind w:firstLine="640" w:firstLineChars="200"/>
        <w:jc w:val="left"/>
        <w:rPr>
          <w:rFonts w:hint="eastAsia" w:ascii="Times New Roman" w:eastAsia="仿宋_GB2312"/>
          <w:sz w:val="32"/>
          <w:szCs w:val="32"/>
        </w:rPr>
      </w:pPr>
    </w:p>
    <w:p w14:paraId="5DB23406">
      <w:pPr>
        <w:widowControl/>
        <w:spacing w:line="360" w:lineRule="auto"/>
        <w:ind w:firstLine="640" w:firstLineChars="200"/>
        <w:jc w:val="left"/>
        <w:rPr>
          <w:rFonts w:hint="eastAsia" w:ascii="Times New Roman" w:eastAsia="仿宋_GB2312"/>
          <w:sz w:val="32"/>
          <w:szCs w:val="32"/>
        </w:rPr>
      </w:pPr>
    </w:p>
    <w:p w14:paraId="41F5C552">
      <w:pPr>
        <w:widowControl/>
        <w:spacing w:line="360" w:lineRule="auto"/>
        <w:ind w:firstLine="640" w:firstLineChars="200"/>
        <w:jc w:val="left"/>
        <w:rPr>
          <w:rFonts w:hint="eastAsia" w:ascii="Times New Roman" w:eastAsia="仿宋_GB2312"/>
          <w:sz w:val="32"/>
          <w:szCs w:val="32"/>
        </w:rPr>
      </w:pPr>
    </w:p>
    <w:p w14:paraId="3EB788A1">
      <w:pPr>
        <w:widowControl/>
        <w:spacing w:line="360" w:lineRule="auto"/>
        <w:ind w:firstLine="640" w:firstLineChars="200"/>
        <w:jc w:val="left"/>
        <w:rPr>
          <w:rFonts w:hint="eastAsia" w:ascii="Times New Roman" w:eastAsia="仿宋_GB2312"/>
          <w:sz w:val="32"/>
          <w:szCs w:val="32"/>
        </w:rPr>
      </w:pPr>
    </w:p>
    <w:p w14:paraId="66DDA331">
      <w:pPr>
        <w:widowControl/>
        <w:spacing w:line="360" w:lineRule="auto"/>
        <w:ind w:firstLine="640" w:firstLineChars="200"/>
        <w:jc w:val="left"/>
        <w:rPr>
          <w:rFonts w:hint="eastAsia" w:ascii="Times New Roman" w:eastAsia="仿宋_GB2312"/>
          <w:sz w:val="32"/>
          <w:szCs w:val="32"/>
        </w:rPr>
      </w:pPr>
    </w:p>
    <w:p w14:paraId="7203D7BE">
      <w:pPr>
        <w:widowControl/>
        <w:spacing w:line="360" w:lineRule="auto"/>
        <w:ind w:firstLine="640" w:firstLineChars="200"/>
        <w:jc w:val="left"/>
        <w:rPr>
          <w:rFonts w:hint="eastAsia" w:ascii="Times New Roman" w:eastAsia="仿宋_GB2312"/>
          <w:sz w:val="32"/>
          <w:szCs w:val="32"/>
        </w:rPr>
      </w:pPr>
    </w:p>
    <w:p w14:paraId="5E793334">
      <w:pPr>
        <w:widowControl/>
        <w:spacing w:line="360" w:lineRule="auto"/>
        <w:ind w:firstLine="640" w:firstLineChars="200"/>
        <w:jc w:val="left"/>
        <w:rPr>
          <w:rFonts w:hint="eastAsia" w:ascii="Times New Roman" w:eastAsia="仿宋_GB2312"/>
          <w:sz w:val="32"/>
          <w:szCs w:val="32"/>
        </w:rPr>
      </w:pPr>
    </w:p>
    <w:tbl>
      <w:tblPr>
        <w:tblStyle w:val="11"/>
        <w:tblW w:w="10380" w:type="dxa"/>
        <w:tblInd w:w="89" w:type="dxa"/>
        <w:tblLayout w:type="autofit"/>
        <w:tblCellMar>
          <w:top w:w="0" w:type="dxa"/>
          <w:left w:w="108" w:type="dxa"/>
          <w:bottom w:w="0" w:type="dxa"/>
          <w:right w:w="108" w:type="dxa"/>
        </w:tblCellMar>
      </w:tblPr>
      <w:tblGrid>
        <w:gridCol w:w="740"/>
        <w:gridCol w:w="920"/>
        <w:gridCol w:w="1060"/>
        <w:gridCol w:w="1224"/>
        <w:gridCol w:w="1283"/>
        <w:gridCol w:w="680"/>
        <w:gridCol w:w="820"/>
        <w:gridCol w:w="460"/>
        <w:gridCol w:w="1200"/>
        <w:gridCol w:w="660"/>
        <w:gridCol w:w="660"/>
        <w:gridCol w:w="673"/>
      </w:tblGrid>
      <w:tr w14:paraId="3B487D0C">
        <w:tblPrEx>
          <w:tblCellMar>
            <w:top w:w="0" w:type="dxa"/>
            <w:left w:w="108" w:type="dxa"/>
            <w:bottom w:w="0" w:type="dxa"/>
            <w:right w:w="108" w:type="dxa"/>
          </w:tblCellMar>
        </w:tblPrEx>
        <w:trPr>
          <w:trHeight w:val="329" w:hRule="atLeast"/>
        </w:trPr>
        <w:tc>
          <w:tcPr>
            <w:tcW w:w="10380"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4B1841C9">
            <w:pPr>
              <w:widowControl/>
              <w:jc w:val="center"/>
              <w:rPr>
                <w:rFonts w:ascii="宋体" w:hAnsi="宋体" w:eastAsia="宋体"/>
                <w:b/>
                <w:bCs/>
                <w:color w:val="000000"/>
                <w:sz w:val="12"/>
                <w:szCs w:val="12"/>
              </w:rPr>
            </w:pPr>
            <w:r>
              <w:rPr>
                <w:rFonts w:hint="eastAsia" w:ascii="宋体" w:hAnsi="宋体" w:eastAsia="宋体"/>
                <w:b/>
                <w:bCs/>
                <w:color w:val="000000"/>
                <w:sz w:val="12"/>
                <w:szCs w:val="12"/>
              </w:rPr>
              <w:t>2024年度预算项目绩效自评表</w:t>
            </w:r>
          </w:p>
        </w:tc>
      </w:tr>
      <w:tr w14:paraId="3F9D6118">
        <w:tblPrEx>
          <w:tblCellMar>
            <w:top w:w="0" w:type="dxa"/>
            <w:left w:w="108" w:type="dxa"/>
            <w:bottom w:w="0" w:type="dxa"/>
            <w:right w:w="108" w:type="dxa"/>
          </w:tblCellMar>
        </w:tblPrEx>
        <w:trPr>
          <w:trHeight w:val="329" w:hRule="atLeast"/>
        </w:trPr>
        <w:tc>
          <w:tcPr>
            <w:tcW w:w="10380" w:type="dxa"/>
            <w:gridSpan w:val="12"/>
            <w:vMerge w:val="continue"/>
            <w:tcBorders>
              <w:top w:val="single" w:color="B0C4DE" w:sz="4" w:space="0"/>
              <w:left w:val="single" w:color="B0C4DE" w:sz="4" w:space="0"/>
              <w:bottom w:val="single" w:color="B0C4DE" w:sz="4" w:space="0"/>
              <w:right w:val="single" w:color="B0C4DE" w:sz="4" w:space="0"/>
            </w:tcBorders>
            <w:vAlign w:val="center"/>
          </w:tcPr>
          <w:p w14:paraId="625F14CB">
            <w:pPr>
              <w:widowControl/>
              <w:jc w:val="left"/>
              <w:rPr>
                <w:rFonts w:ascii="宋体" w:hAnsi="宋体" w:eastAsia="宋体"/>
                <w:b/>
                <w:bCs/>
                <w:color w:val="000000"/>
                <w:sz w:val="12"/>
                <w:szCs w:val="12"/>
              </w:rPr>
            </w:pPr>
          </w:p>
        </w:tc>
      </w:tr>
      <w:tr w14:paraId="3B8D2730">
        <w:tblPrEx>
          <w:tblCellMar>
            <w:top w:w="0" w:type="dxa"/>
            <w:left w:w="108" w:type="dxa"/>
            <w:bottom w:w="0" w:type="dxa"/>
            <w:right w:w="108" w:type="dxa"/>
          </w:tblCellMar>
        </w:tblPrEx>
        <w:trPr>
          <w:trHeight w:val="555" w:hRule="atLeast"/>
        </w:trPr>
        <w:tc>
          <w:tcPr>
            <w:tcW w:w="740" w:type="dxa"/>
            <w:tcBorders>
              <w:top w:val="single" w:color="auto" w:sz="4" w:space="0"/>
              <w:left w:val="single" w:color="auto" w:sz="4" w:space="0"/>
              <w:bottom w:val="single" w:color="auto" w:sz="4" w:space="0"/>
              <w:right w:val="single" w:color="auto" w:sz="4" w:space="0"/>
            </w:tcBorders>
            <w:shd w:val="clear" w:color="auto" w:fill="auto"/>
          </w:tcPr>
          <w:p w14:paraId="33283C18">
            <w:pPr>
              <w:widowControl/>
              <w:jc w:val="left"/>
              <w:rPr>
                <w:rFonts w:ascii="宋体" w:hAnsi="宋体" w:eastAsia="宋体"/>
                <w:b/>
                <w:bCs/>
                <w:sz w:val="12"/>
                <w:szCs w:val="12"/>
              </w:rPr>
            </w:pPr>
            <w:r>
              <w:rPr>
                <w:rFonts w:hint="eastAsia" w:ascii="宋体" w:hAnsi="宋体" w:eastAsia="宋体"/>
                <w:b/>
                <w:bCs/>
                <w:sz w:val="12"/>
                <w:szCs w:val="12"/>
              </w:rPr>
              <w:t>一、基本情况</w:t>
            </w:r>
          </w:p>
        </w:tc>
        <w:tc>
          <w:tcPr>
            <w:tcW w:w="920" w:type="dxa"/>
            <w:tcBorders>
              <w:top w:val="single" w:color="auto" w:sz="4" w:space="0"/>
              <w:left w:val="nil"/>
              <w:bottom w:val="single" w:color="auto" w:sz="4" w:space="0"/>
              <w:right w:val="single" w:color="auto" w:sz="4" w:space="0"/>
            </w:tcBorders>
            <w:shd w:val="clear" w:color="auto" w:fill="auto"/>
          </w:tcPr>
          <w:p w14:paraId="5E1465D1">
            <w:pPr>
              <w:widowControl/>
              <w:jc w:val="left"/>
              <w:rPr>
                <w:rFonts w:ascii="宋体" w:hAnsi="宋体" w:eastAsia="宋体"/>
                <w:b/>
                <w:bCs/>
                <w:sz w:val="12"/>
                <w:szCs w:val="12"/>
              </w:rPr>
            </w:pPr>
            <w:r>
              <w:rPr>
                <w:rFonts w:hint="eastAsia" w:ascii="宋体" w:hAnsi="宋体" w:eastAsia="宋体"/>
                <w:b/>
                <w:bCs/>
                <w:sz w:val="12"/>
                <w:szCs w:val="12"/>
              </w:rPr>
              <w:t>项目名称</w:t>
            </w:r>
          </w:p>
        </w:tc>
        <w:tc>
          <w:tcPr>
            <w:tcW w:w="2300" w:type="dxa"/>
            <w:gridSpan w:val="2"/>
            <w:tcBorders>
              <w:top w:val="single" w:color="auto" w:sz="4" w:space="0"/>
              <w:left w:val="nil"/>
              <w:bottom w:val="single" w:color="auto" w:sz="4" w:space="0"/>
              <w:right w:val="single" w:color="auto" w:sz="4" w:space="0"/>
            </w:tcBorders>
            <w:shd w:val="clear" w:color="auto" w:fill="auto"/>
          </w:tcPr>
          <w:p w14:paraId="47F595E8">
            <w:pPr>
              <w:widowControl/>
              <w:jc w:val="left"/>
              <w:rPr>
                <w:rFonts w:ascii="Calibri" w:hAnsi="Calibri" w:eastAsia="宋体"/>
                <w:color w:val="000000"/>
                <w:sz w:val="12"/>
                <w:szCs w:val="12"/>
              </w:rPr>
            </w:pPr>
            <w:r>
              <w:rPr>
                <w:rFonts w:ascii="Calibri" w:hAnsi="Calibri" w:eastAsia="宋体"/>
                <w:color w:val="000000"/>
                <w:sz w:val="12"/>
                <w:szCs w:val="12"/>
              </w:rPr>
              <w:t>武强分局事业发展经费</w:t>
            </w:r>
          </w:p>
        </w:tc>
        <w:tc>
          <w:tcPr>
            <w:tcW w:w="1360" w:type="dxa"/>
            <w:tcBorders>
              <w:top w:val="single" w:color="auto" w:sz="4" w:space="0"/>
              <w:left w:val="nil"/>
              <w:bottom w:val="single" w:color="auto" w:sz="4" w:space="0"/>
              <w:right w:val="single" w:color="auto" w:sz="4" w:space="0"/>
            </w:tcBorders>
            <w:shd w:val="clear" w:color="auto" w:fill="auto"/>
          </w:tcPr>
          <w:p w14:paraId="3E732156">
            <w:pPr>
              <w:widowControl/>
              <w:jc w:val="left"/>
              <w:rPr>
                <w:rFonts w:ascii="宋体" w:hAnsi="宋体" w:eastAsia="宋体"/>
                <w:b/>
                <w:bCs/>
                <w:sz w:val="12"/>
                <w:szCs w:val="12"/>
              </w:rPr>
            </w:pPr>
            <w:r>
              <w:rPr>
                <w:rFonts w:hint="eastAsia" w:ascii="宋体" w:hAnsi="宋体" w:eastAsia="宋体"/>
                <w:b/>
                <w:bCs/>
                <w:sz w:val="12"/>
                <w:szCs w:val="12"/>
              </w:rPr>
              <w:t>项目级次</w:t>
            </w:r>
          </w:p>
        </w:tc>
        <w:tc>
          <w:tcPr>
            <w:tcW w:w="680" w:type="dxa"/>
            <w:tcBorders>
              <w:top w:val="single" w:color="auto" w:sz="4" w:space="0"/>
              <w:left w:val="nil"/>
              <w:bottom w:val="single" w:color="auto" w:sz="4" w:space="0"/>
              <w:right w:val="single" w:color="auto" w:sz="4" w:space="0"/>
            </w:tcBorders>
            <w:shd w:val="clear" w:color="auto" w:fill="auto"/>
          </w:tcPr>
          <w:p w14:paraId="184A3BF7">
            <w:pPr>
              <w:widowControl/>
              <w:jc w:val="center"/>
              <w:rPr>
                <w:rFonts w:ascii="Calibri" w:hAnsi="Calibri" w:eastAsia="宋体"/>
                <w:color w:val="000000"/>
                <w:sz w:val="12"/>
                <w:szCs w:val="12"/>
              </w:rPr>
            </w:pPr>
            <w:r>
              <w:rPr>
                <w:rFonts w:ascii="Calibri" w:hAnsi="Calibri" w:eastAsia="宋体"/>
                <w:color w:val="000000"/>
                <w:sz w:val="12"/>
                <w:szCs w:val="12"/>
              </w:rPr>
              <w:t>本级</w:t>
            </w:r>
          </w:p>
        </w:tc>
        <w:tc>
          <w:tcPr>
            <w:tcW w:w="1280" w:type="dxa"/>
            <w:gridSpan w:val="2"/>
            <w:tcBorders>
              <w:top w:val="single" w:color="auto" w:sz="4" w:space="0"/>
              <w:left w:val="nil"/>
              <w:bottom w:val="single" w:color="auto" w:sz="4" w:space="0"/>
              <w:right w:val="single" w:color="auto" w:sz="4" w:space="0"/>
            </w:tcBorders>
            <w:shd w:val="clear" w:color="auto" w:fill="auto"/>
          </w:tcPr>
          <w:p w14:paraId="7489BC41">
            <w:pPr>
              <w:widowControl/>
              <w:jc w:val="left"/>
              <w:rPr>
                <w:rFonts w:ascii="宋体" w:hAnsi="宋体" w:eastAsia="宋体"/>
                <w:b/>
                <w:bCs/>
                <w:sz w:val="12"/>
                <w:szCs w:val="12"/>
              </w:rPr>
            </w:pPr>
            <w:r>
              <w:rPr>
                <w:rFonts w:hint="eastAsia" w:ascii="宋体" w:hAnsi="宋体" w:eastAsia="宋体"/>
                <w:b/>
                <w:bCs/>
                <w:sz w:val="12"/>
                <w:szCs w:val="12"/>
              </w:rPr>
              <w:t>实施主管单位</w:t>
            </w:r>
          </w:p>
        </w:tc>
        <w:tc>
          <w:tcPr>
            <w:tcW w:w="1860" w:type="dxa"/>
            <w:gridSpan w:val="2"/>
            <w:tcBorders>
              <w:top w:val="single" w:color="auto" w:sz="4" w:space="0"/>
              <w:left w:val="nil"/>
              <w:bottom w:val="single" w:color="auto" w:sz="4" w:space="0"/>
              <w:right w:val="single" w:color="auto" w:sz="4" w:space="0"/>
            </w:tcBorders>
            <w:shd w:val="clear" w:color="auto" w:fill="auto"/>
          </w:tcPr>
          <w:p w14:paraId="076F53D3">
            <w:pPr>
              <w:widowControl/>
              <w:jc w:val="left"/>
              <w:rPr>
                <w:rFonts w:ascii="Calibri" w:hAnsi="Calibri" w:eastAsia="宋体"/>
                <w:color w:val="000000"/>
                <w:sz w:val="12"/>
                <w:szCs w:val="12"/>
              </w:rPr>
            </w:pPr>
            <w:r>
              <w:rPr>
                <w:rFonts w:ascii="Calibri" w:hAnsi="Calibri" w:eastAsia="宋体"/>
                <w:color w:val="000000"/>
                <w:sz w:val="12"/>
                <w:szCs w:val="12"/>
              </w:rPr>
              <w:t>467018 - 衡水市生态环境局武强县分局</w:t>
            </w:r>
          </w:p>
        </w:tc>
        <w:tc>
          <w:tcPr>
            <w:tcW w:w="660" w:type="dxa"/>
            <w:tcBorders>
              <w:top w:val="single" w:color="auto" w:sz="4" w:space="0"/>
              <w:left w:val="nil"/>
              <w:bottom w:val="single" w:color="auto" w:sz="4" w:space="0"/>
              <w:right w:val="single" w:color="auto" w:sz="4" w:space="0"/>
            </w:tcBorders>
            <w:shd w:val="clear" w:color="auto" w:fill="auto"/>
          </w:tcPr>
          <w:p w14:paraId="5EB89911">
            <w:pPr>
              <w:widowControl/>
              <w:jc w:val="left"/>
              <w:rPr>
                <w:rFonts w:ascii="宋体" w:hAnsi="宋体" w:eastAsia="宋体"/>
                <w:b/>
                <w:bCs/>
                <w:sz w:val="12"/>
                <w:szCs w:val="12"/>
              </w:rPr>
            </w:pPr>
            <w:r>
              <w:rPr>
                <w:rFonts w:hint="eastAsia" w:ascii="宋体" w:hAnsi="宋体" w:eastAsia="宋体"/>
                <w:b/>
                <w:bCs/>
                <w:sz w:val="12"/>
                <w:szCs w:val="12"/>
              </w:rPr>
              <w:t>金额单位</w:t>
            </w:r>
          </w:p>
        </w:tc>
        <w:tc>
          <w:tcPr>
            <w:tcW w:w="580" w:type="dxa"/>
            <w:tcBorders>
              <w:top w:val="single" w:color="auto" w:sz="4" w:space="0"/>
              <w:left w:val="nil"/>
              <w:bottom w:val="single" w:color="auto" w:sz="4" w:space="0"/>
              <w:right w:val="single" w:color="auto" w:sz="4" w:space="0"/>
            </w:tcBorders>
            <w:shd w:val="clear" w:color="auto" w:fill="auto"/>
          </w:tcPr>
          <w:p w14:paraId="21FADC4B">
            <w:pPr>
              <w:widowControl/>
              <w:jc w:val="left"/>
              <w:rPr>
                <w:rFonts w:ascii="Calibri" w:hAnsi="Calibri" w:eastAsia="宋体"/>
                <w:color w:val="000000"/>
                <w:sz w:val="12"/>
                <w:szCs w:val="12"/>
              </w:rPr>
            </w:pPr>
            <w:r>
              <w:rPr>
                <w:rFonts w:ascii="Calibri" w:hAnsi="Calibri" w:eastAsia="宋体"/>
                <w:color w:val="000000"/>
                <w:sz w:val="12"/>
                <w:szCs w:val="12"/>
              </w:rPr>
              <w:t>万元</w:t>
            </w:r>
          </w:p>
        </w:tc>
      </w:tr>
      <w:tr w14:paraId="607F10BC">
        <w:tblPrEx>
          <w:tblCellMar>
            <w:top w:w="0" w:type="dxa"/>
            <w:left w:w="108" w:type="dxa"/>
            <w:bottom w:w="0" w:type="dxa"/>
            <w:right w:w="108" w:type="dxa"/>
          </w:tblCellMar>
        </w:tblPrEx>
        <w:trPr>
          <w:trHeight w:val="450" w:hRule="atLeast"/>
        </w:trPr>
        <w:tc>
          <w:tcPr>
            <w:tcW w:w="740" w:type="dxa"/>
            <w:vMerge w:val="restart"/>
            <w:tcBorders>
              <w:top w:val="nil"/>
              <w:left w:val="single" w:color="auto" w:sz="4" w:space="0"/>
              <w:bottom w:val="single" w:color="auto" w:sz="4" w:space="0"/>
              <w:right w:val="single" w:color="auto" w:sz="4" w:space="0"/>
            </w:tcBorders>
            <w:shd w:val="clear" w:color="auto" w:fill="auto"/>
          </w:tcPr>
          <w:p w14:paraId="2F6BDC5E">
            <w:pPr>
              <w:widowControl/>
              <w:jc w:val="left"/>
              <w:rPr>
                <w:rFonts w:ascii="宋体" w:hAnsi="宋体" w:eastAsia="宋体"/>
                <w:b/>
                <w:bCs/>
                <w:sz w:val="12"/>
                <w:szCs w:val="12"/>
              </w:rPr>
            </w:pPr>
            <w:r>
              <w:rPr>
                <w:rFonts w:hint="eastAsia" w:ascii="宋体" w:hAnsi="宋体" w:eastAsia="宋体"/>
                <w:b/>
                <w:bCs/>
                <w:sz w:val="12"/>
                <w:szCs w:val="12"/>
              </w:rPr>
              <w:t>二、预算执行情况</w:t>
            </w:r>
          </w:p>
        </w:tc>
        <w:tc>
          <w:tcPr>
            <w:tcW w:w="1980" w:type="dxa"/>
            <w:gridSpan w:val="2"/>
            <w:tcBorders>
              <w:top w:val="single" w:color="auto" w:sz="4" w:space="0"/>
              <w:left w:val="nil"/>
              <w:bottom w:val="single" w:color="auto" w:sz="4" w:space="0"/>
              <w:right w:val="single" w:color="auto" w:sz="4" w:space="0"/>
            </w:tcBorders>
            <w:shd w:val="clear" w:color="auto" w:fill="auto"/>
          </w:tcPr>
          <w:p w14:paraId="5E1C6481">
            <w:pPr>
              <w:widowControl/>
              <w:jc w:val="left"/>
              <w:rPr>
                <w:rFonts w:ascii="宋体" w:hAnsi="宋体" w:eastAsia="宋体"/>
                <w:b/>
                <w:bCs/>
                <w:sz w:val="12"/>
                <w:szCs w:val="12"/>
              </w:rPr>
            </w:pPr>
            <w:r>
              <w:rPr>
                <w:rFonts w:hint="eastAsia" w:ascii="宋体" w:hAnsi="宋体" w:eastAsia="宋体"/>
                <w:b/>
                <w:bCs/>
                <w:sz w:val="12"/>
                <w:szCs w:val="12"/>
              </w:rPr>
              <w:t>预算安排情况(调整后)</w:t>
            </w:r>
          </w:p>
        </w:tc>
        <w:tc>
          <w:tcPr>
            <w:tcW w:w="3280" w:type="dxa"/>
            <w:gridSpan w:val="3"/>
            <w:tcBorders>
              <w:top w:val="single" w:color="auto" w:sz="4" w:space="0"/>
              <w:left w:val="nil"/>
              <w:bottom w:val="single" w:color="auto" w:sz="4" w:space="0"/>
              <w:right w:val="single" w:color="auto" w:sz="4" w:space="0"/>
            </w:tcBorders>
            <w:shd w:val="clear" w:color="auto" w:fill="auto"/>
          </w:tcPr>
          <w:p w14:paraId="48C18F2E">
            <w:pPr>
              <w:widowControl/>
              <w:jc w:val="left"/>
              <w:rPr>
                <w:rFonts w:ascii="宋体" w:hAnsi="宋体" w:eastAsia="宋体"/>
                <w:b/>
                <w:bCs/>
                <w:sz w:val="12"/>
                <w:szCs w:val="12"/>
              </w:rPr>
            </w:pPr>
            <w:r>
              <w:rPr>
                <w:rFonts w:hint="eastAsia" w:ascii="宋体" w:hAnsi="宋体" w:eastAsia="宋体"/>
                <w:b/>
                <w:bCs/>
                <w:sz w:val="12"/>
                <w:szCs w:val="12"/>
              </w:rPr>
              <w:t>资金到位情况</w:t>
            </w:r>
          </w:p>
        </w:tc>
        <w:tc>
          <w:tcPr>
            <w:tcW w:w="3140" w:type="dxa"/>
            <w:gridSpan w:val="4"/>
            <w:tcBorders>
              <w:top w:val="single" w:color="auto" w:sz="4" w:space="0"/>
              <w:left w:val="nil"/>
              <w:bottom w:val="single" w:color="auto" w:sz="4" w:space="0"/>
              <w:right w:val="single" w:color="auto" w:sz="4" w:space="0"/>
            </w:tcBorders>
            <w:shd w:val="clear" w:color="auto" w:fill="auto"/>
          </w:tcPr>
          <w:p w14:paraId="628BB465">
            <w:pPr>
              <w:widowControl/>
              <w:jc w:val="left"/>
              <w:rPr>
                <w:rFonts w:ascii="宋体" w:hAnsi="宋体" w:eastAsia="宋体"/>
                <w:b/>
                <w:bCs/>
                <w:sz w:val="12"/>
                <w:szCs w:val="12"/>
              </w:rPr>
            </w:pPr>
            <w:r>
              <w:rPr>
                <w:rFonts w:hint="eastAsia" w:ascii="宋体" w:hAnsi="宋体" w:eastAsia="宋体"/>
                <w:b/>
                <w:bCs/>
                <w:sz w:val="12"/>
                <w:szCs w:val="12"/>
              </w:rPr>
              <w:t>资金执行情况</w:t>
            </w:r>
          </w:p>
        </w:tc>
        <w:tc>
          <w:tcPr>
            <w:tcW w:w="1240" w:type="dxa"/>
            <w:gridSpan w:val="2"/>
            <w:tcBorders>
              <w:top w:val="single" w:color="auto" w:sz="4" w:space="0"/>
              <w:left w:val="nil"/>
              <w:bottom w:val="single" w:color="auto" w:sz="4" w:space="0"/>
              <w:right w:val="single" w:color="auto" w:sz="4" w:space="0"/>
            </w:tcBorders>
            <w:shd w:val="clear" w:color="auto" w:fill="auto"/>
          </w:tcPr>
          <w:p w14:paraId="4A61C140">
            <w:pPr>
              <w:widowControl/>
              <w:jc w:val="left"/>
              <w:rPr>
                <w:rFonts w:ascii="宋体" w:hAnsi="宋体" w:eastAsia="宋体"/>
                <w:b/>
                <w:bCs/>
                <w:sz w:val="12"/>
                <w:szCs w:val="12"/>
              </w:rPr>
            </w:pPr>
            <w:r>
              <w:rPr>
                <w:rFonts w:hint="eastAsia" w:ascii="宋体" w:hAnsi="宋体" w:eastAsia="宋体"/>
                <w:b/>
                <w:bCs/>
                <w:sz w:val="12"/>
                <w:szCs w:val="12"/>
              </w:rPr>
              <w:t>预算执行进度(%)</w:t>
            </w:r>
          </w:p>
        </w:tc>
      </w:tr>
      <w:tr w14:paraId="4F6EA47B">
        <w:tblPrEx>
          <w:tblCellMar>
            <w:top w:w="0" w:type="dxa"/>
            <w:left w:w="108" w:type="dxa"/>
            <w:bottom w:w="0" w:type="dxa"/>
            <w:right w:w="108" w:type="dxa"/>
          </w:tblCellMar>
        </w:tblPrEx>
        <w:trPr>
          <w:trHeight w:val="330" w:hRule="atLeast"/>
        </w:trPr>
        <w:tc>
          <w:tcPr>
            <w:tcW w:w="740" w:type="dxa"/>
            <w:vMerge w:val="continue"/>
            <w:tcBorders>
              <w:top w:val="nil"/>
              <w:left w:val="single" w:color="auto" w:sz="4" w:space="0"/>
              <w:bottom w:val="single" w:color="auto" w:sz="4" w:space="0"/>
              <w:right w:val="single" w:color="auto" w:sz="4" w:space="0"/>
            </w:tcBorders>
            <w:vAlign w:val="center"/>
          </w:tcPr>
          <w:p w14:paraId="06674167">
            <w:pPr>
              <w:widowControl/>
              <w:jc w:val="left"/>
              <w:rPr>
                <w:rFonts w:ascii="宋体" w:hAnsi="宋体" w:eastAsia="宋体"/>
                <w:b/>
                <w:bCs/>
                <w:sz w:val="12"/>
                <w:szCs w:val="12"/>
              </w:rPr>
            </w:pPr>
          </w:p>
        </w:tc>
        <w:tc>
          <w:tcPr>
            <w:tcW w:w="920" w:type="dxa"/>
            <w:tcBorders>
              <w:top w:val="nil"/>
              <w:left w:val="nil"/>
              <w:bottom w:val="single" w:color="auto" w:sz="4" w:space="0"/>
              <w:right w:val="single" w:color="auto" w:sz="4" w:space="0"/>
            </w:tcBorders>
            <w:shd w:val="clear" w:color="auto" w:fill="auto"/>
          </w:tcPr>
          <w:p w14:paraId="06C7CC71">
            <w:pPr>
              <w:widowControl/>
              <w:jc w:val="left"/>
              <w:rPr>
                <w:rFonts w:ascii="宋体" w:hAnsi="宋体" w:eastAsia="宋体"/>
                <w:b/>
                <w:bCs/>
                <w:sz w:val="12"/>
                <w:szCs w:val="12"/>
              </w:rPr>
            </w:pPr>
            <w:r>
              <w:rPr>
                <w:rFonts w:hint="eastAsia" w:ascii="宋体" w:hAnsi="宋体" w:eastAsia="宋体"/>
                <w:b/>
                <w:bCs/>
                <w:sz w:val="12"/>
                <w:szCs w:val="12"/>
              </w:rPr>
              <w:t>预算数</w:t>
            </w:r>
          </w:p>
        </w:tc>
        <w:tc>
          <w:tcPr>
            <w:tcW w:w="1060" w:type="dxa"/>
            <w:tcBorders>
              <w:top w:val="nil"/>
              <w:left w:val="nil"/>
              <w:bottom w:val="single" w:color="auto" w:sz="4" w:space="0"/>
              <w:right w:val="single" w:color="auto" w:sz="4" w:space="0"/>
            </w:tcBorders>
            <w:shd w:val="clear" w:color="auto" w:fill="auto"/>
          </w:tcPr>
          <w:p w14:paraId="1D80604C">
            <w:pPr>
              <w:widowControl/>
              <w:jc w:val="right"/>
              <w:rPr>
                <w:rFonts w:ascii="Calibri" w:hAnsi="Calibri" w:eastAsia="宋体"/>
                <w:color w:val="000000"/>
                <w:sz w:val="12"/>
                <w:szCs w:val="12"/>
              </w:rPr>
            </w:pPr>
            <w:r>
              <w:rPr>
                <w:rFonts w:ascii="Calibri" w:hAnsi="Calibri" w:eastAsia="宋体"/>
                <w:color w:val="000000"/>
                <w:sz w:val="12"/>
                <w:szCs w:val="12"/>
              </w:rPr>
              <w:t>767.490000</w:t>
            </w:r>
          </w:p>
        </w:tc>
        <w:tc>
          <w:tcPr>
            <w:tcW w:w="1240" w:type="dxa"/>
            <w:tcBorders>
              <w:top w:val="nil"/>
              <w:left w:val="nil"/>
              <w:bottom w:val="single" w:color="auto" w:sz="4" w:space="0"/>
              <w:right w:val="single" w:color="auto" w:sz="4" w:space="0"/>
            </w:tcBorders>
            <w:shd w:val="clear" w:color="auto" w:fill="auto"/>
          </w:tcPr>
          <w:p w14:paraId="538B5108">
            <w:pPr>
              <w:widowControl/>
              <w:jc w:val="left"/>
              <w:rPr>
                <w:rFonts w:ascii="宋体" w:hAnsi="宋体" w:eastAsia="宋体"/>
                <w:b/>
                <w:bCs/>
                <w:sz w:val="12"/>
                <w:szCs w:val="12"/>
              </w:rPr>
            </w:pPr>
            <w:r>
              <w:rPr>
                <w:rFonts w:hint="eastAsia" w:ascii="宋体" w:hAnsi="宋体" w:eastAsia="宋体"/>
                <w:b/>
                <w:bCs/>
                <w:sz w:val="12"/>
                <w:szCs w:val="12"/>
              </w:rPr>
              <w:t>到位数</w:t>
            </w:r>
          </w:p>
        </w:tc>
        <w:tc>
          <w:tcPr>
            <w:tcW w:w="2040" w:type="dxa"/>
            <w:gridSpan w:val="2"/>
            <w:tcBorders>
              <w:top w:val="single" w:color="auto" w:sz="4" w:space="0"/>
              <w:left w:val="nil"/>
              <w:bottom w:val="single" w:color="auto" w:sz="4" w:space="0"/>
              <w:right w:val="single" w:color="auto" w:sz="4" w:space="0"/>
            </w:tcBorders>
            <w:shd w:val="clear" w:color="auto" w:fill="auto"/>
          </w:tcPr>
          <w:p w14:paraId="048A8A2D">
            <w:pPr>
              <w:widowControl/>
              <w:jc w:val="right"/>
              <w:rPr>
                <w:rFonts w:ascii="Calibri" w:hAnsi="Calibri" w:eastAsia="宋体"/>
                <w:color w:val="000000"/>
                <w:sz w:val="12"/>
                <w:szCs w:val="12"/>
              </w:rPr>
            </w:pPr>
            <w:r>
              <w:rPr>
                <w:rFonts w:ascii="Calibri" w:hAnsi="Calibri" w:eastAsia="宋体"/>
                <w:color w:val="000000"/>
                <w:sz w:val="12"/>
                <w:szCs w:val="12"/>
              </w:rPr>
              <w:t>767.490000</w:t>
            </w:r>
          </w:p>
        </w:tc>
        <w:tc>
          <w:tcPr>
            <w:tcW w:w="1280" w:type="dxa"/>
            <w:gridSpan w:val="2"/>
            <w:tcBorders>
              <w:top w:val="single" w:color="auto" w:sz="4" w:space="0"/>
              <w:left w:val="nil"/>
              <w:bottom w:val="single" w:color="auto" w:sz="4" w:space="0"/>
              <w:right w:val="single" w:color="auto" w:sz="4" w:space="0"/>
            </w:tcBorders>
            <w:shd w:val="clear" w:color="auto" w:fill="auto"/>
          </w:tcPr>
          <w:p w14:paraId="22EDFCA5">
            <w:pPr>
              <w:widowControl/>
              <w:jc w:val="left"/>
              <w:rPr>
                <w:rFonts w:ascii="宋体" w:hAnsi="宋体" w:eastAsia="宋体"/>
                <w:b/>
                <w:bCs/>
                <w:sz w:val="12"/>
                <w:szCs w:val="12"/>
              </w:rPr>
            </w:pPr>
            <w:r>
              <w:rPr>
                <w:rFonts w:hint="eastAsia" w:ascii="宋体" w:hAnsi="宋体" w:eastAsia="宋体"/>
                <w:b/>
                <w:bCs/>
                <w:sz w:val="12"/>
                <w:szCs w:val="12"/>
              </w:rPr>
              <w:t>执行数</w:t>
            </w:r>
          </w:p>
        </w:tc>
        <w:tc>
          <w:tcPr>
            <w:tcW w:w="1860" w:type="dxa"/>
            <w:gridSpan w:val="2"/>
            <w:tcBorders>
              <w:top w:val="single" w:color="auto" w:sz="4" w:space="0"/>
              <w:left w:val="nil"/>
              <w:bottom w:val="single" w:color="auto" w:sz="4" w:space="0"/>
              <w:right w:val="single" w:color="auto" w:sz="4" w:space="0"/>
            </w:tcBorders>
            <w:shd w:val="clear" w:color="auto" w:fill="auto"/>
          </w:tcPr>
          <w:p w14:paraId="1AC10019">
            <w:pPr>
              <w:widowControl/>
              <w:jc w:val="right"/>
              <w:rPr>
                <w:rFonts w:ascii="Calibri" w:hAnsi="Calibri" w:eastAsia="宋体"/>
                <w:color w:val="000000"/>
                <w:sz w:val="12"/>
                <w:szCs w:val="12"/>
              </w:rPr>
            </w:pPr>
            <w:r>
              <w:rPr>
                <w:rFonts w:ascii="Calibri" w:hAnsi="Calibri" w:eastAsia="宋体"/>
                <w:color w:val="000000"/>
                <w:sz w:val="12"/>
                <w:szCs w:val="12"/>
              </w:rPr>
              <w:t>695.312679</w:t>
            </w:r>
          </w:p>
        </w:tc>
        <w:tc>
          <w:tcPr>
            <w:tcW w:w="1240" w:type="dxa"/>
            <w:gridSpan w:val="2"/>
            <w:vMerge w:val="restart"/>
            <w:tcBorders>
              <w:top w:val="single" w:color="auto" w:sz="4" w:space="0"/>
              <w:left w:val="single" w:color="auto" w:sz="4" w:space="0"/>
              <w:bottom w:val="single" w:color="auto" w:sz="4" w:space="0"/>
              <w:right w:val="single" w:color="auto" w:sz="4" w:space="0"/>
            </w:tcBorders>
            <w:shd w:val="clear" w:color="auto" w:fill="auto"/>
          </w:tcPr>
          <w:p w14:paraId="19586005">
            <w:pPr>
              <w:widowControl/>
              <w:jc w:val="left"/>
              <w:rPr>
                <w:rFonts w:ascii="Calibri" w:hAnsi="Calibri" w:eastAsia="宋体"/>
                <w:color w:val="000000"/>
                <w:sz w:val="12"/>
                <w:szCs w:val="12"/>
              </w:rPr>
            </w:pPr>
            <w:r>
              <w:rPr>
                <w:rFonts w:ascii="Calibri" w:hAnsi="Calibri" w:eastAsia="宋体"/>
                <w:color w:val="000000"/>
                <w:sz w:val="12"/>
                <w:szCs w:val="12"/>
              </w:rPr>
              <w:t>90.6</w:t>
            </w:r>
          </w:p>
        </w:tc>
      </w:tr>
      <w:tr w14:paraId="695898B4">
        <w:tblPrEx>
          <w:tblCellMar>
            <w:top w:w="0" w:type="dxa"/>
            <w:left w:w="108" w:type="dxa"/>
            <w:bottom w:w="0" w:type="dxa"/>
            <w:right w:w="108" w:type="dxa"/>
          </w:tblCellMar>
        </w:tblPrEx>
        <w:trPr>
          <w:trHeight w:val="420" w:hRule="atLeast"/>
        </w:trPr>
        <w:tc>
          <w:tcPr>
            <w:tcW w:w="740" w:type="dxa"/>
            <w:vMerge w:val="continue"/>
            <w:tcBorders>
              <w:top w:val="nil"/>
              <w:left w:val="single" w:color="auto" w:sz="4" w:space="0"/>
              <w:bottom w:val="single" w:color="auto" w:sz="4" w:space="0"/>
              <w:right w:val="single" w:color="auto" w:sz="4" w:space="0"/>
            </w:tcBorders>
            <w:vAlign w:val="center"/>
          </w:tcPr>
          <w:p w14:paraId="1EF92ADB">
            <w:pPr>
              <w:widowControl/>
              <w:jc w:val="left"/>
              <w:rPr>
                <w:rFonts w:ascii="宋体" w:hAnsi="宋体" w:eastAsia="宋体"/>
                <w:b/>
                <w:bCs/>
                <w:sz w:val="12"/>
                <w:szCs w:val="12"/>
              </w:rPr>
            </w:pPr>
          </w:p>
        </w:tc>
        <w:tc>
          <w:tcPr>
            <w:tcW w:w="920" w:type="dxa"/>
            <w:tcBorders>
              <w:top w:val="nil"/>
              <w:left w:val="nil"/>
              <w:bottom w:val="single" w:color="auto" w:sz="4" w:space="0"/>
              <w:right w:val="single" w:color="auto" w:sz="4" w:space="0"/>
            </w:tcBorders>
            <w:shd w:val="clear" w:color="auto" w:fill="auto"/>
          </w:tcPr>
          <w:p w14:paraId="474C162C">
            <w:pPr>
              <w:widowControl/>
              <w:jc w:val="left"/>
              <w:rPr>
                <w:rFonts w:ascii="宋体" w:hAnsi="宋体" w:eastAsia="宋体"/>
                <w:b/>
                <w:bCs/>
                <w:sz w:val="12"/>
                <w:szCs w:val="12"/>
              </w:rPr>
            </w:pPr>
            <w:r>
              <w:rPr>
                <w:rFonts w:hint="eastAsia" w:ascii="宋体" w:hAnsi="宋体" w:eastAsia="宋体"/>
                <w:b/>
                <w:bCs/>
                <w:sz w:val="12"/>
                <w:szCs w:val="12"/>
              </w:rPr>
              <w:t>其中:财政资金</w:t>
            </w:r>
          </w:p>
        </w:tc>
        <w:tc>
          <w:tcPr>
            <w:tcW w:w="1060" w:type="dxa"/>
            <w:tcBorders>
              <w:top w:val="nil"/>
              <w:left w:val="nil"/>
              <w:bottom w:val="single" w:color="auto" w:sz="4" w:space="0"/>
              <w:right w:val="single" w:color="auto" w:sz="4" w:space="0"/>
            </w:tcBorders>
            <w:shd w:val="clear" w:color="auto" w:fill="auto"/>
          </w:tcPr>
          <w:p w14:paraId="23B48F64">
            <w:pPr>
              <w:widowControl/>
              <w:jc w:val="right"/>
              <w:rPr>
                <w:rFonts w:ascii="Calibri" w:hAnsi="Calibri" w:eastAsia="宋体"/>
                <w:color w:val="000000"/>
                <w:sz w:val="12"/>
                <w:szCs w:val="12"/>
              </w:rPr>
            </w:pPr>
            <w:r>
              <w:rPr>
                <w:rFonts w:ascii="Calibri" w:hAnsi="Calibri" w:eastAsia="宋体"/>
                <w:color w:val="000000"/>
                <w:sz w:val="12"/>
                <w:szCs w:val="12"/>
              </w:rPr>
              <w:t>767.490000</w:t>
            </w:r>
          </w:p>
        </w:tc>
        <w:tc>
          <w:tcPr>
            <w:tcW w:w="1240" w:type="dxa"/>
            <w:tcBorders>
              <w:top w:val="nil"/>
              <w:left w:val="nil"/>
              <w:bottom w:val="single" w:color="auto" w:sz="4" w:space="0"/>
              <w:right w:val="single" w:color="auto" w:sz="4" w:space="0"/>
            </w:tcBorders>
            <w:shd w:val="clear" w:color="auto" w:fill="auto"/>
          </w:tcPr>
          <w:p w14:paraId="55041C73">
            <w:pPr>
              <w:widowControl/>
              <w:jc w:val="left"/>
              <w:rPr>
                <w:rFonts w:ascii="宋体" w:hAnsi="宋体" w:eastAsia="宋体"/>
                <w:b/>
                <w:bCs/>
                <w:sz w:val="12"/>
                <w:szCs w:val="12"/>
              </w:rPr>
            </w:pPr>
            <w:r>
              <w:rPr>
                <w:rFonts w:hint="eastAsia" w:ascii="宋体" w:hAnsi="宋体" w:eastAsia="宋体"/>
                <w:b/>
                <w:bCs/>
                <w:sz w:val="12"/>
                <w:szCs w:val="12"/>
              </w:rPr>
              <w:t>其中:财政资金</w:t>
            </w:r>
          </w:p>
        </w:tc>
        <w:tc>
          <w:tcPr>
            <w:tcW w:w="2040" w:type="dxa"/>
            <w:gridSpan w:val="2"/>
            <w:tcBorders>
              <w:top w:val="single" w:color="auto" w:sz="4" w:space="0"/>
              <w:left w:val="nil"/>
              <w:bottom w:val="single" w:color="auto" w:sz="4" w:space="0"/>
              <w:right w:val="single" w:color="auto" w:sz="4" w:space="0"/>
            </w:tcBorders>
            <w:shd w:val="clear" w:color="auto" w:fill="auto"/>
          </w:tcPr>
          <w:p w14:paraId="68E4240D">
            <w:pPr>
              <w:widowControl/>
              <w:jc w:val="right"/>
              <w:rPr>
                <w:rFonts w:ascii="Calibri" w:hAnsi="Calibri" w:eastAsia="宋体"/>
                <w:color w:val="000000"/>
                <w:sz w:val="12"/>
                <w:szCs w:val="12"/>
              </w:rPr>
            </w:pPr>
            <w:r>
              <w:rPr>
                <w:rFonts w:ascii="Calibri" w:hAnsi="Calibri" w:eastAsia="宋体"/>
                <w:color w:val="000000"/>
                <w:sz w:val="12"/>
                <w:szCs w:val="12"/>
              </w:rPr>
              <w:t>767.490000</w:t>
            </w:r>
          </w:p>
        </w:tc>
        <w:tc>
          <w:tcPr>
            <w:tcW w:w="1280" w:type="dxa"/>
            <w:gridSpan w:val="2"/>
            <w:tcBorders>
              <w:top w:val="single" w:color="auto" w:sz="4" w:space="0"/>
              <w:left w:val="nil"/>
              <w:bottom w:val="single" w:color="auto" w:sz="4" w:space="0"/>
              <w:right w:val="single" w:color="auto" w:sz="4" w:space="0"/>
            </w:tcBorders>
            <w:shd w:val="clear" w:color="auto" w:fill="auto"/>
          </w:tcPr>
          <w:p w14:paraId="3D73ACA6">
            <w:pPr>
              <w:widowControl/>
              <w:jc w:val="left"/>
              <w:rPr>
                <w:rFonts w:ascii="宋体" w:hAnsi="宋体" w:eastAsia="宋体"/>
                <w:b/>
                <w:bCs/>
                <w:sz w:val="12"/>
                <w:szCs w:val="12"/>
              </w:rPr>
            </w:pPr>
            <w:r>
              <w:rPr>
                <w:rFonts w:hint="eastAsia" w:ascii="宋体" w:hAnsi="宋体" w:eastAsia="宋体"/>
                <w:b/>
                <w:bCs/>
                <w:sz w:val="12"/>
                <w:szCs w:val="12"/>
              </w:rPr>
              <w:t>其中:财政资金</w:t>
            </w:r>
          </w:p>
        </w:tc>
        <w:tc>
          <w:tcPr>
            <w:tcW w:w="1860" w:type="dxa"/>
            <w:gridSpan w:val="2"/>
            <w:tcBorders>
              <w:top w:val="single" w:color="auto" w:sz="4" w:space="0"/>
              <w:left w:val="nil"/>
              <w:bottom w:val="single" w:color="auto" w:sz="4" w:space="0"/>
              <w:right w:val="single" w:color="auto" w:sz="4" w:space="0"/>
            </w:tcBorders>
            <w:shd w:val="clear" w:color="auto" w:fill="auto"/>
          </w:tcPr>
          <w:p w14:paraId="103B9A52">
            <w:pPr>
              <w:widowControl/>
              <w:jc w:val="right"/>
              <w:rPr>
                <w:rFonts w:ascii="Calibri" w:hAnsi="Calibri" w:eastAsia="宋体"/>
                <w:color w:val="000000"/>
                <w:sz w:val="12"/>
                <w:szCs w:val="12"/>
              </w:rPr>
            </w:pPr>
            <w:r>
              <w:rPr>
                <w:rFonts w:ascii="Calibri" w:hAnsi="Calibri" w:eastAsia="宋体"/>
                <w:color w:val="000000"/>
                <w:sz w:val="12"/>
                <w:szCs w:val="12"/>
              </w:rPr>
              <w:t>695.312679</w:t>
            </w:r>
          </w:p>
        </w:tc>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06AC27B2">
            <w:pPr>
              <w:widowControl/>
              <w:jc w:val="left"/>
              <w:rPr>
                <w:rFonts w:ascii="Calibri" w:hAnsi="Calibri" w:eastAsia="宋体"/>
                <w:color w:val="000000"/>
                <w:sz w:val="12"/>
                <w:szCs w:val="12"/>
              </w:rPr>
            </w:pPr>
          </w:p>
        </w:tc>
      </w:tr>
      <w:tr w14:paraId="25B67AE0">
        <w:tblPrEx>
          <w:tblCellMar>
            <w:top w:w="0" w:type="dxa"/>
            <w:left w:w="108" w:type="dxa"/>
            <w:bottom w:w="0" w:type="dxa"/>
            <w:right w:w="108" w:type="dxa"/>
          </w:tblCellMar>
        </w:tblPrEx>
        <w:trPr>
          <w:trHeight w:val="225" w:hRule="atLeast"/>
        </w:trPr>
        <w:tc>
          <w:tcPr>
            <w:tcW w:w="740" w:type="dxa"/>
            <w:vMerge w:val="continue"/>
            <w:tcBorders>
              <w:top w:val="nil"/>
              <w:left w:val="single" w:color="auto" w:sz="4" w:space="0"/>
              <w:bottom w:val="single" w:color="auto" w:sz="4" w:space="0"/>
              <w:right w:val="single" w:color="auto" w:sz="4" w:space="0"/>
            </w:tcBorders>
            <w:vAlign w:val="center"/>
          </w:tcPr>
          <w:p w14:paraId="34005EC5">
            <w:pPr>
              <w:widowControl/>
              <w:jc w:val="left"/>
              <w:rPr>
                <w:rFonts w:ascii="宋体" w:hAnsi="宋体" w:eastAsia="宋体"/>
                <w:b/>
                <w:bCs/>
                <w:sz w:val="12"/>
                <w:szCs w:val="12"/>
              </w:rPr>
            </w:pPr>
          </w:p>
        </w:tc>
        <w:tc>
          <w:tcPr>
            <w:tcW w:w="920" w:type="dxa"/>
            <w:tcBorders>
              <w:top w:val="nil"/>
              <w:left w:val="nil"/>
              <w:bottom w:val="single" w:color="auto" w:sz="4" w:space="0"/>
              <w:right w:val="single" w:color="auto" w:sz="4" w:space="0"/>
            </w:tcBorders>
            <w:shd w:val="clear" w:color="auto" w:fill="auto"/>
          </w:tcPr>
          <w:p w14:paraId="202D7F75">
            <w:pPr>
              <w:widowControl/>
              <w:jc w:val="left"/>
              <w:rPr>
                <w:rFonts w:ascii="宋体" w:hAnsi="宋体" w:eastAsia="宋体"/>
                <w:b/>
                <w:bCs/>
                <w:sz w:val="12"/>
                <w:szCs w:val="12"/>
              </w:rPr>
            </w:pPr>
            <w:r>
              <w:rPr>
                <w:rFonts w:hint="eastAsia" w:ascii="宋体" w:hAnsi="宋体" w:eastAsia="宋体"/>
                <w:b/>
                <w:bCs/>
                <w:sz w:val="12"/>
                <w:szCs w:val="12"/>
              </w:rPr>
              <w:t>其他</w:t>
            </w:r>
          </w:p>
        </w:tc>
        <w:tc>
          <w:tcPr>
            <w:tcW w:w="1060" w:type="dxa"/>
            <w:tcBorders>
              <w:top w:val="nil"/>
              <w:left w:val="nil"/>
              <w:bottom w:val="single" w:color="auto" w:sz="4" w:space="0"/>
              <w:right w:val="single" w:color="auto" w:sz="4" w:space="0"/>
            </w:tcBorders>
            <w:shd w:val="clear" w:color="auto" w:fill="auto"/>
          </w:tcPr>
          <w:p w14:paraId="038472C3">
            <w:pPr>
              <w:widowControl/>
              <w:jc w:val="right"/>
              <w:rPr>
                <w:rFonts w:ascii="Calibri" w:hAnsi="Calibri" w:eastAsia="宋体"/>
                <w:color w:val="000000"/>
                <w:sz w:val="12"/>
                <w:szCs w:val="12"/>
              </w:rPr>
            </w:pPr>
            <w:r>
              <w:rPr>
                <w:rFonts w:ascii="Calibri" w:hAnsi="Calibri" w:eastAsia="宋体"/>
                <w:color w:val="000000"/>
                <w:sz w:val="12"/>
                <w:szCs w:val="12"/>
              </w:rPr>
              <w:t>0</w:t>
            </w:r>
          </w:p>
        </w:tc>
        <w:tc>
          <w:tcPr>
            <w:tcW w:w="1240" w:type="dxa"/>
            <w:tcBorders>
              <w:top w:val="nil"/>
              <w:left w:val="nil"/>
              <w:bottom w:val="single" w:color="auto" w:sz="4" w:space="0"/>
              <w:right w:val="single" w:color="auto" w:sz="4" w:space="0"/>
            </w:tcBorders>
            <w:shd w:val="clear" w:color="auto" w:fill="auto"/>
          </w:tcPr>
          <w:p w14:paraId="416CF8E9">
            <w:pPr>
              <w:widowControl/>
              <w:jc w:val="left"/>
              <w:rPr>
                <w:rFonts w:ascii="宋体" w:hAnsi="宋体" w:eastAsia="宋体"/>
                <w:b/>
                <w:bCs/>
                <w:sz w:val="12"/>
                <w:szCs w:val="12"/>
              </w:rPr>
            </w:pPr>
            <w:r>
              <w:rPr>
                <w:rFonts w:hint="eastAsia" w:ascii="宋体" w:hAnsi="宋体" w:eastAsia="宋体"/>
                <w:b/>
                <w:bCs/>
                <w:sz w:val="12"/>
                <w:szCs w:val="12"/>
              </w:rPr>
              <w:t>其他</w:t>
            </w:r>
          </w:p>
        </w:tc>
        <w:tc>
          <w:tcPr>
            <w:tcW w:w="2040" w:type="dxa"/>
            <w:gridSpan w:val="2"/>
            <w:tcBorders>
              <w:top w:val="single" w:color="auto" w:sz="4" w:space="0"/>
              <w:left w:val="nil"/>
              <w:bottom w:val="single" w:color="auto" w:sz="4" w:space="0"/>
              <w:right w:val="single" w:color="auto" w:sz="4" w:space="0"/>
            </w:tcBorders>
            <w:shd w:val="clear" w:color="auto" w:fill="auto"/>
          </w:tcPr>
          <w:p w14:paraId="7A71EC20">
            <w:pPr>
              <w:widowControl/>
              <w:jc w:val="right"/>
              <w:rPr>
                <w:rFonts w:ascii="Calibri" w:hAnsi="Calibri" w:eastAsia="宋体"/>
                <w:color w:val="000000"/>
                <w:sz w:val="12"/>
                <w:szCs w:val="12"/>
              </w:rPr>
            </w:pPr>
            <w:r>
              <w:rPr>
                <w:rFonts w:ascii="Calibri" w:hAnsi="Calibri" w:eastAsia="宋体"/>
                <w:color w:val="000000"/>
                <w:sz w:val="12"/>
                <w:szCs w:val="12"/>
              </w:rPr>
              <w:t>0</w:t>
            </w:r>
          </w:p>
        </w:tc>
        <w:tc>
          <w:tcPr>
            <w:tcW w:w="1280" w:type="dxa"/>
            <w:gridSpan w:val="2"/>
            <w:tcBorders>
              <w:top w:val="single" w:color="auto" w:sz="4" w:space="0"/>
              <w:left w:val="nil"/>
              <w:bottom w:val="single" w:color="auto" w:sz="4" w:space="0"/>
              <w:right w:val="single" w:color="auto" w:sz="4" w:space="0"/>
            </w:tcBorders>
            <w:shd w:val="clear" w:color="auto" w:fill="auto"/>
          </w:tcPr>
          <w:p w14:paraId="0D6A1F40">
            <w:pPr>
              <w:widowControl/>
              <w:jc w:val="left"/>
              <w:rPr>
                <w:rFonts w:ascii="宋体" w:hAnsi="宋体" w:eastAsia="宋体"/>
                <w:b/>
                <w:bCs/>
                <w:sz w:val="12"/>
                <w:szCs w:val="12"/>
              </w:rPr>
            </w:pPr>
            <w:r>
              <w:rPr>
                <w:rFonts w:hint="eastAsia" w:ascii="宋体" w:hAnsi="宋体" w:eastAsia="宋体"/>
                <w:b/>
                <w:bCs/>
                <w:sz w:val="12"/>
                <w:szCs w:val="12"/>
              </w:rPr>
              <w:t>其他</w:t>
            </w:r>
          </w:p>
        </w:tc>
        <w:tc>
          <w:tcPr>
            <w:tcW w:w="1860" w:type="dxa"/>
            <w:gridSpan w:val="2"/>
            <w:tcBorders>
              <w:top w:val="single" w:color="auto" w:sz="4" w:space="0"/>
              <w:left w:val="nil"/>
              <w:bottom w:val="single" w:color="auto" w:sz="4" w:space="0"/>
              <w:right w:val="single" w:color="auto" w:sz="4" w:space="0"/>
            </w:tcBorders>
            <w:shd w:val="clear" w:color="auto" w:fill="auto"/>
          </w:tcPr>
          <w:p w14:paraId="30B0E0A7">
            <w:pPr>
              <w:widowControl/>
              <w:jc w:val="right"/>
              <w:rPr>
                <w:rFonts w:ascii="Calibri" w:hAnsi="Calibri" w:eastAsia="宋体"/>
                <w:color w:val="000000"/>
                <w:sz w:val="12"/>
                <w:szCs w:val="12"/>
              </w:rPr>
            </w:pPr>
            <w:r>
              <w:rPr>
                <w:rFonts w:ascii="Calibri" w:hAnsi="Calibri" w:eastAsia="宋体"/>
                <w:color w:val="000000"/>
                <w:sz w:val="12"/>
                <w:szCs w:val="12"/>
              </w:rPr>
              <w:t>0</w:t>
            </w:r>
          </w:p>
        </w:tc>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41FECCD5">
            <w:pPr>
              <w:widowControl/>
              <w:jc w:val="left"/>
              <w:rPr>
                <w:rFonts w:ascii="Calibri" w:hAnsi="Calibri" w:eastAsia="宋体"/>
                <w:color w:val="000000"/>
                <w:sz w:val="12"/>
                <w:szCs w:val="12"/>
              </w:rPr>
            </w:pPr>
          </w:p>
        </w:tc>
      </w:tr>
      <w:tr w14:paraId="76487137">
        <w:tblPrEx>
          <w:tblCellMar>
            <w:top w:w="0" w:type="dxa"/>
            <w:left w:w="108" w:type="dxa"/>
            <w:bottom w:w="0" w:type="dxa"/>
            <w:right w:w="108" w:type="dxa"/>
          </w:tblCellMar>
        </w:tblPrEx>
        <w:trPr>
          <w:trHeight w:val="285" w:hRule="atLeast"/>
        </w:trPr>
        <w:tc>
          <w:tcPr>
            <w:tcW w:w="740" w:type="dxa"/>
            <w:vMerge w:val="restart"/>
            <w:tcBorders>
              <w:top w:val="nil"/>
              <w:left w:val="single" w:color="auto" w:sz="4" w:space="0"/>
              <w:bottom w:val="single" w:color="auto" w:sz="4" w:space="0"/>
              <w:right w:val="single" w:color="auto" w:sz="4" w:space="0"/>
            </w:tcBorders>
            <w:shd w:val="clear" w:color="auto" w:fill="auto"/>
          </w:tcPr>
          <w:p w14:paraId="7D9546A7">
            <w:pPr>
              <w:widowControl/>
              <w:jc w:val="center"/>
              <w:rPr>
                <w:rFonts w:ascii="宋体" w:hAnsi="宋体" w:eastAsia="宋体"/>
                <w:b/>
                <w:bCs/>
                <w:sz w:val="12"/>
                <w:szCs w:val="12"/>
              </w:rPr>
            </w:pPr>
            <w:r>
              <w:rPr>
                <w:rFonts w:hint="eastAsia" w:ascii="宋体" w:hAnsi="宋体" w:eastAsia="宋体"/>
                <w:b/>
                <w:bCs/>
                <w:sz w:val="12"/>
                <w:szCs w:val="12"/>
              </w:rPr>
              <w:t>三、目标完成情况</w:t>
            </w:r>
          </w:p>
        </w:tc>
        <w:tc>
          <w:tcPr>
            <w:tcW w:w="4580" w:type="dxa"/>
            <w:gridSpan w:val="4"/>
            <w:tcBorders>
              <w:top w:val="single" w:color="auto" w:sz="4" w:space="0"/>
              <w:left w:val="nil"/>
              <w:bottom w:val="single" w:color="auto" w:sz="4" w:space="0"/>
              <w:right w:val="single" w:color="auto" w:sz="4" w:space="0"/>
            </w:tcBorders>
            <w:shd w:val="clear" w:color="auto" w:fill="auto"/>
          </w:tcPr>
          <w:p w14:paraId="41FA762C">
            <w:pPr>
              <w:widowControl/>
              <w:jc w:val="center"/>
              <w:rPr>
                <w:rFonts w:ascii="宋体" w:hAnsi="宋体" w:eastAsia="宋体"/>
                <w:b/>
                <w:bCs/>
                <w:sz w:val="12"/>
                <w:szCs w:val="12"/>
              </w:rPr>
            </w:pPr>
            <w:r>
              <w:rPr>
                <w:rFonts w:hint="eastAsia" w:ascii="宋体" w:hAnsi="宋体" w:eastAsia="宋体"/>
                <w:b/>
                <w:bCs/>
                <w:sz w:val="12"/>
                <w:szCs w:val="12"/>
              </w:rPr>
              <w:t>年度预期目标</w:t>
            </w:r>
          </w:p>
        </w:tc>
        <w:tc>
          <w:tcPr>
            <w:tcW w:w="3820" w:type="dxa"/>
            <w:gridSpan w:val="5"/>
            <w:tcBorders>
              <w:top w:val="single" w:color="auto" w:sz="4" w:space="0"/>
              <w:left w:val="nil"/>
              <w:bottom w:val="single" w:color="auto" w:sz="4" w:space="0"/>
              <w:right w:val="single" w:color="auto" w:sz="4" w:space="0"/>
            </w:tcBorders>
            <w:shd w:val="clear" w:color="auto" w:fill="auto"/>
          </w:tcPr>
          <w:p w14:paraId="6191CFE7">
            <w:pPr>
              <w:widowControl/>
              <w:jc w:val="center"/>
              <w:rPr>
                <w:rFonts w:ascii="宋体" w:hAnsi="宋体" w:eastAsia="宋体"/>
                <w:b/>
                <w:bCs/>
                <w:sz w:val="12"/>
                <w:szCs w:val="12"/>
              </w:rPr>
            </w:pPr>
            <w:r>
              <w:rPr>
                <w:rFonts w:hint="eastAsia" w:ascii="宋体" w:hAnsi="宋体" w:eastAsia="宋体"/>
                <w:b/>
                <w:bCs/>
                <w:sz w:val="12"/>
                <w:szCs w:val="12"/>
              </w:rPr>
              <w:t>具体完成情况</w:t>
            </w:r>
          </w:p>
        </w:tc>
        <w:tc>
          <w:tcPr>
            <w:tcW w:w="1240" w:type="dxa"/>
            <w:gridSpan w:val="2"/>
            <w:tcBorders>
              <w:top w:val="single" w:color="auto" w:sz="4" w:space="0"/>
              <w:left w:val="nil"/>
              <w:bottom w:val="single" w:color="auto" w:sz="4" w:space="0"/>
              <w:right w:val="single" w:color="auto" w:sz="4" w:space="0"/>
            </w:tcBorders>
            <w:shd w:val="clear" w:color="auto" w:fill="auto"/>
          </w:tcPr>
          <w:p w14:paraId="4F7B4FBE">
            <w:pPr>
              <w:widowControl/>
              <w:jc w:val="center"/>
              <w:rPr>
                <w:rFonts w:ascii="宋体" w:hAnsi="宋体" w:eastAsia="宋体"/>
                <w:b/>
                <w:bCs/>
                <w:sz w:val="12"/>
                <w:szCs w:val="12"/>
              </w:rPr>
            </w:pPr>
            <w:r>
              <w:rPr>
                <w:rFonts w:hint="eastAsia" w:ascii="宋体" w:hAnsi="宋体" w:eastAsia="宋体"/>
                <w:b/>
                <w:bCs/>
                <w:sz w:val="12"/>
                <w:szCs w:val="12"/>
              </w:rPr>
              <w:t>总体完成率(%)</w:t>
            </w:r>
          </w:p>
        </w:tc>
      </w:tr>
      <w:tr w14:paraId="4771A2C7">
        <w:tblPrEx>
          <w:tblCellMar>
            <w:top w:w="0" w:type="dxa"/>
            <w:left w:w="108" w:type="dxa"/>
            <w:bottom w:w="0" w:type="dxa"/>
            <w:right w:w="108" w:type="dxa"/>
          </w:tblCellMar>
        </w:tblPrEx>
        <w:trPr>
          <w:trHeight w:val="450" w:hRule="atLeast"/>
        </w:trPr>
        <w:tc>
          <w:tcPr>
            <w:tcW w:w="740" w:type="dxa"/>
            <w:vMerge w:val="continue"/>
            <w:tcBorders>
              <w:top w:val="nil"/>
              <w:left w:val="single" w:color="auto" w:sz="4" w:space="0"/>
              <w:bottom w:val="single" w:color="auto" w:sz="4" w:space="0"/>
              <w:right w:val="single" w:color="auto" w:sz="4" w:space="0"/>
            </w:tcBorders>
            <w:vAlign w:val="center"/>
          </w:tcPr>
          <w:p w14:paraId="6F9E00BF">
            <w:pPr>
              <w:widowControl/>
              <w:jc w:val="left"/>
              <w:rPr>
                <w:rFonts w:ascii="宋体" w:hAnsi="宋体" w:eastAsia="宋体"/>
                <w:b/>
                <w:bCs/>
                <w:sz w:val="12"/>
                <w:szCs w:val="12"/>
              </w:rPr>
            </w:pPr>
          </w:p>
        </w:tc>
        <w:tc>
          <w:tcPr>
            <w:tcW w:w="4580" w:type="dxa"/>
            <w:gridSpan w:val="4"/>
            <w:tcBorders>
              <w:top w:val="single" w:color="auto" w:sz="4" w:space="0"/>
              <w:left w:val="nil"/>
              <w:bottom w:val="single" w:color="auto" w:sz="4" w:space="0"/>
              <w:right w:val="single" w:color="auto" w:sz="4" w:space="0"/>
            </w:tcBorders>
            <w:shd w:val="clear" w:color="auto" w:fill="auto"/>
          </w:tcPr>
          <w:p w14:paraId="426A1DD0">
            <w:pPr>
              <w:widowControl/>
              <w:jc w:val="left"/>
              <w:rPr>
                <w:rFonts w:ascii="宋体" w:hAnsi="宋体" w:eastAsia="宋体"/>
                <w:color w:val="000000"/>
                <w:sz w:val="12"/>
                <w:szCs w:val="12"/>
              </w:rPr>
            </w:pPr>
            <w:r>
              <w:rPr>
                <w:rFonts w:hint="eastAsia" w:ascii="宋体" w:hAnsi="宋体" w:eastAsia="宋体"/>
                <w:color w:val="000000"/>
                <w:sz w:val="12"/>
                <w:szCs w:val="12"/>
              </w:rPr>
              <w:t>确保环保工作正常的积极性</w:t>
            </w:r>
          </w:p>
        </w:tc>
        <w:tc>
          <w:tcPr>
            <w:tcW w:w="3820" w:type="dxa"/>
            <w:gridSpan w:val="5"/>
            <w:tcBorders>
              <w:top w:val="single" w:color="auto" w:sz="4" w:space="0"/>
              <w:left w:val="nil"/>
              <w:bottom w:val="single" w:color="auto" w:sz="4" w:space="0"/>
              <w:right w:val="single" w:color="auto" w:sz="4" w:space="0"/>
            </w:tcBorders>
            <w:shd w:val="clear" w:color="auto" w:fill="auto"/>
          </w:tcPr>
          <w:p w14:paraId="1A212388">
            <w:pPr>
              <w:widowControl/>
              <w:jc w:val="left"/>
              <w:rPr>
                <w:rFonts w:ascii="宋体" w:hAnsi="宋体" w:eastAsia="宋体"/>
                <w:color w:val="000000"/>
                <w:sz w:val="12"/>
                <w:szCs w:val="12"/>
              </w:rPr>
            </w:pPr>
            <w:r>
              <w:rPr>
                <w:rFonts w:hint="eastAsia" w:ascii="宋体" w:hAnsi="宋体" w:eastAsia="宋体"/>
                <w:color w:val="000000"/>
                <w:sz w:val="12"/>
                <w:szCs w:val="12"/>
              </w:rPr>
              <w:t>达到了年度预期目标</w:t>
            </w:r>
          </w:p>
        </w:tc>
        <w:tc>
          <w:tcPr>
            <w:tcW w:w="1240" w:type="dxa"/>
            <w:gridSpan w:val="2"/>
            <w:tcBorders>
              <w:top w:val="single" w:color="auto" w:sz="4" w:space="0"/>
              <w:left w:val="nil"/>
              <w:bottom w:val="single" w:color="auto" w:sz="4" w:space="0"/>
              <w:right w:val="single" w:color="auto" w:sz="4" w:space="0"/>
            </w:tcBorders>
            <w:shd w:val="clear" w:color="auto" w:fill="auto"/>
          </w:tcPr>
          <w:p w14:paraId="74432F9F">
            <w:pPr>
              <w:widowControl/>
              <w:jc w:val="right"/>
              <w:rPr>
                <w:rFonts w:ascii="Calibri" w:hAnsi="Calibri" w:eastAsia="宋体"/>
                <w:color w:val="000000"/>
                <w:sz w:val="12"/>
                <w:szCs w:val="12"/>
              </w:rPr>
            </w:pPr>
            <w:r>
              <w:rPr>
                <w:rFonts w:ascii="Calibri" w:hAnsi="Calibri" w:eastAsia="宋体"/>
                <w:color w:val="000000"/>
                <w:sz w:val="12"/>
                <w:szCs w:val="12"/>
              </w:rPr>
              <w:t>90.60</w:t>
            </w:r>
          </w:p>
        </w:tc>
      </w:tr>
      <w:tr w14:paraId="1CC1C67C">
        <w:tblPrEx>
          <w:tblCellMar>
            <w:top w:w="0" w:type="dxa"/>
            <w:left w:w="108" w:type="dxa"/>
            <w:bottom w:w="0" w:type="dxa"/>
            <w:right w:w="108" w:type="dxa"/>
          </w:tblCellMar>
        </w:tblPrEx>
        <w:trPr>
          <w:trHeight w:val="375" w:hRule="atLeast"/>
        </w:trPr>
        <w:tc>
          <w:tcPr>
            <w:tcW w:w="740" w:type="dxa"/>
            <w:vMerge w:val="restart"/>
            <w:tcBorders>
              <w:top w:val="nil"/>
              <w:left w:val="single" w:color="auto" w:sz="4" w:space="0"/>
              <w:bottom w:val="single" w:color="auto" w:sz="4" w:space="0"/>
              <w:right w:val="single" w:color="auto" w:sz="4" w:space="0"/>
            </w:tcBorders>
            <w:shd w:val="clear" w:color="auto" w:fill="auto"/>
          </w:tcPr>
          <w:p w14:paraId="5480884B">
            <w:pPr>
              <w:widowControl/>
              <w:jc w:val="center"/>
              <w:rPr>
                <w:rFonts w:ascii="宋体" w:hAnsi="宋体" w:eastAsia="宋体"/>
                <w:b/>
                <w:bCs/>
                <w:sz w:val="12"/>
                <w:szCs w:val="12"/>
              </w:rPr>
            </w:pPr>
            <w:r>
              <w:rPr>
                <w:rFonts w:hint="eastAsia" w:ascii="宋体" w:hAnsi="宋体" w:eastAsia="宋体"/>
                <w:b/>
                <w:bCs/>
                <w:sz w:val="12"/>
                <w:szCs w:val="12"/>
              </w:rPr>
              <w:t>四、年度绩效</w:t>
            </w:r>
            <w:r>
              <w:rPr>
                <w:rFonts w:hint="eastAsia" w:ascii="宋体" w:hAnsi="宋体" w:eastAsia="宋体"/>
                <w:b/>
                <w:bCs/>
                <w:sz w:val="12"/>
                <w:szCs w:val="12"/>
              </w:rPr>
              <w:br w:type="textWrapping"/>
            </w:r>
            <w:r>
              <w:rPr>
                <w:rFonts w:hint="eastAsia" w:ascii="宋体" w:hAnsi="宋体" w:eastAsia="宋体"/>
                <w:b/>
                <w:bCs/>
                <w:sz w:val="12"/>
                <w:szCs w:val="12"/>
              </w:rPr>
              <w:t>指标完成情况</w:t>
            </w:r>
          </w:p>
        </w:tc>
        <w:tc>
          <w:tcPr>
            <w:tcW w:w="920" w:type="dxa"/>
            <w:vMerge w:val="restart"/>
            <w:tcBorders>
              <w:top w:val="nil"/>
              <w:left w:val="single" w:color="auto" w:sz="4" w:space="0"/>
              <w:bottom w:val="single" w:color="auto" w:sz="4" w:space="0"/>
              <w:right w:val="single" w:color="auto" w:sz="4" w:space="0"/>
            </w:tcBorders>
            <w:shd w:val="clear" w:color="auto" w:fill="auto"/>
          </w:tcPr>
          <w:p w14:paraId="7CABE363">
            <w:pPr>
              <w:widowControl/>
              <w:jc w:val="center"/>
              <w:rPr>
                <w:rFonts w:ascii="宋体" w:hAnsi="宋体" w:eastAsia="宋体"/>
                <w:b/>
                <w:bCs/>
                <w:sz w:val="12"/>
                <w:szCs w:val="12"/>
              </w:rPr>
            </w:pPr>
            <w:r>
              <w:rPr>
                <w:rFonts w:hint="eastAsia" w:ascii="宋体" w:hAnsi="宋体" w:eastAsia="宋体"/>
                <w:b/>
                <w:bCs/>
                <w:sz w:val="12"/>
                <w:szCs w:val="12"/>
              </w:rPr>
              <w:t>一级指标</w:t>
            </w:r>
          </w:p>
        </w:tc>
        <w:tc>
          <w:tcPr>
            <w:tcW w:w="1060" w:type="dxa"/>
            <w:vMerge w:val="restart"/>
            <w:tcBorders>
              <w:top w:val="nil"/>
              <w:left w:val="single" w:color="auto" w:sz="4" w:space="0"/>
              <w:bottom w:val="single" w:color="auto" w:sz="4" w:space="0"/>
              <w:right w:val="single" w:color="auto" w:sz="4" w:space="0"/>
            </w:tcBorders>
            <w:shd w:val="clear" w:color="auto" w:fill="auto"/>
          </w:tcPr>
          <w:p w14:paraId="7B58C275">
            <w:pPr>
              <w:widowControl/>
              <w:jc w:val="center"/>
              <w:rPr>
                <w:rFonts w:ascii="宋体" w:hAnsi="宋体" w:eastAsia="宋体"/>
                <w:b/>
                <w:bCs/>
                <w:sz w:val="12"/>
                <w:szCs w:val="12"/>
              </w:rPr>
            </w:pPr>
            <w:r>
              <w:rPr>
                <w:rFonts w:hint="eastAsia" w:ascii="宋体" w:hAnsi="宋体" w:eastAsia="宋体"/>
                <w:b/>
                <w:bCs/>
                <w:sz w:val="12"/>
                <w:szCs w:val="12"/>
              </w:rPr>
              <w:t>二级指标</w:t>
            </w:r>
          </w:p>
        </w:tc>
        <w:tc>
          <w:tcPr>
            <w:tcW w:w="1240" w:type="dxa"/>
            <w:vMerge w:val="restart"/>
            <w:tcBorders>
              <w:top w:val="nil"/>
              <w:left w:val="single" w:color="auto" w:sz="4" w:space="0"/>
              <w:bottom w:val="single" w:color="auto" w:sz="4" w:space="0"/>
              <w:right w:val="single" w:color="auto" w:sz="4" w:space="0"/>
            </w:tcBorders>
            <w:shd w:val="clear" w:color="auto" w:fill="auto"/>
          </w:tcPr>
          <w:p w14:paraId="26FB32D7">
            <w:pPr>
              <w:widowControl/>
              <w:jc w:val="center"/>
              <w:rPr>
                <w:rFonts w:ascii="宋体" w:hAnsi="宋体" w:eastAsia="宋体"/>
                <w:b/>
                <w:bCs/>
                <w:sz w:val="12"/>
                <w:szCs w:val="12"/>
              </w:rPr>
            </w:pPr>
            <w:r>
              <w:rPr>
                <w:rFonts w:hint="eastAsia" w:ascii="宋体" w:hAnsi="宋体" w:eastAsia="宋体"/>
                <w:b/>
                <w:bCs/>
                <w:sz w:val="12"/>
                <w:szCs w:val="12"/>
              </w:rPr>
              <w:t>三级指标</w:t>
            </w:r>
          </w:p>
        </w:tc>
        <w:tc>
          <w:tcPr>
            <w:tcW w:w="1360" w:type="dxa"/>
            <w:vMerge w:val="restart"/>
            <w:tcBorders>
              <w:top w:val="nil"/>
              <w:left w:val="single" w:color="auto" w:sz="4" w:space="0"/>
              <w:bottom w:val="single" w:color="auto" w:sz="4" w:space="0"/>
              <w:right w:val="single" w:color="auto" w:sz="4" w:space="0"/>
            </w:tcBorders>
            <w:shd w:val="clear" w:color="auto" w:fill="auto"/>
          </w:tcPr>
          <w:p w14:paraId="5014298A">
            <w:pPr>
              <w:widowControl/>
              <w:jc w:val="center"/>
              <w:rPr>
                <w:rFonts w:ascii="宋体" w:hAnsi="宋体" w:eastAsia="宋体"/>
                <w:b/>
                <w:bCs/>
                <w:sz w:val="12"/>
                <w:szCs w:val="12"/>
              </w:rPr>
            </w:pPr>
            <w:r>
              <w:rPr>
                <w:rFonts w:hint="eastAsia" w:ascii="宋体" w:hAnsi="宋体" w:eastAsia="宋体"/>
                <w:b/>
                <w:bCs/>
                <w:sz w:val="12"/>
                <w:szCs w:val="12"/>
              </w:rPr>
              <w:t>指标说明</w:t>
            </w:r>
          </w:p>
        </w:tc>
        <w:tc>
          <w:tcPr>
            <w:tcW w:w="680" w:type="dxa"/>
            <w:vMerge w:val="restart"/>
            <w:tcBorders>
              <w:top w:val="nil"/>
              <w:left w:val="single" w:color="auto" w:sz="4" w:space="0"/>
              <w:bottom w:val="single" w:color="auto" w:sz="4" w:space="0"/>
              <w:right w:val="single" w:color="auto" w:sz="4" w:space="0"/>
            </w:tcBorders>
            <w:shd w:val="clear" w:color="auto" w:fill="auto"/>
          </w:tcPr>
          <w:p w14:paraId="610FF574">
            <w:pPr>
              <w:widowControl/>
              <w:jc w:val="center"/>
              <w:rPr>
                <w:rFonts w:ascii="宋体" w:hAnsi="宋体" w:eastAsia="宋体"/>
                <w:b/>
                <w:bCs/>
                <w:sz w:val="12"/>
                <w:szCs w:val="12"/>
              </w:rPr>
            </w:pPr>
            <w:r>
              <w:rPr>
                <w:rFonts w:hint="eastAsia" w:ascii="宋体" w:hAnsi="宋体" w:eastAsia="宋体"/>
                <w:b/>
                <w:bCs/>
                <w:sz w:val="12"/>
                <w:szCs w:val="12"/>
              </w:rPr>
              <w:t>指标分值</w:t>
            </w:r>
          </w:p>
        </w:tc>
        <w:tc>
          <w:tcPr>
            <w:tcW w:w="2480" w:type="dxa"/>
            <w:gridSpan w:val="3"/>
            <w:tcBorders>
              <w:top w:val="single" w:color="auto" w:sz="4" w:space="0"/>
              <w:left w:val="nil"/>
              <w:bottom w:val="single" w:color="auto" w:sz="4" w:space="0"/>
              <w:right w:val="single" w:color="auto" w:sz="4" w:space="0"/>
            </w:tcBorders>
            <w:shd w:val="clear" w:color="auto" w:fill="auto"/>
          </w:tcPr>
          <w:p w14:paraId="6D86F354">
            <w:pPr>
              <w:widowControl/>
              <w:jc w:val="center"/>
              <w:rPr>
                <w:rFonts w:ascii="宋体" w:hAnsi="宋体" w:eastAsia="宋体"/>
                <w:b/>
                <w:bCs/>
                <w:sz w:val="12"/>
                <w:szCs w:val="12"/>
              </w:rPr>
            </w:pPr>
            <w:r>
              <w:rPr>
                <w:rFonts w:hint="eastAsia" w:ascii="宋体" w:hAnsi="宋体" w:eastAsia="宋体"/>
                <w:b/>
                <w:bCs/>
                <w:sz w:val="12"/>
                <w:szCs w:val="12"/>
              </w:rPr>
              <w:t>预期指标值</w:t>
            </w:r>
          </w:p>
        </w:tc>
        <w:tc>
          <w:tcPr>
            <w:tcW w:w="660" w:type="dxa"/>
            <w:vMerge w:val="restart"/>
            <w:tcBorders>
              <w:top w:val="nil"/>
              <w:left w:val="single" w:color="auto" w:sz="4" w:space="0"/>
              <w:bottom w:val="single" w:color="auto" w:sz="4" w:space="0"/>
              <w:right w:val="single" w:color="auto" w:sz="4" w:space="0"/>
            </w:tcBorders>
            <w:shd w:val="clear" w:color="auto" w:fill="auto"/>
          </w:tcPr>
          <w:p w14:paraId="22BFA186">
            <w:pPr>
              <w:widowControl/>
              <w:jc w:val="center"/>
              <w:rPr>
                <w:rFonts w:ascii="宋体" w:hAnsi="宋体" w:eastAsia="宋体"/>
                <w:b/>
                <w:bCs/>
                <w:sz w:val="12"/>
                <w:szCs w:val="12"/>
              </w:rPr>
            </w:pPr>
            <w:r>
              <w:rPr>
                <w:rFonts w:hint="eastAsia" w:ascii="宋体" w:hAnsi="宋体" w:eastAsia="宋体"/>
                <w:b/>
                <w:bCs/>
                <w:sz w:val="12"/>
                <w:szCs w:val="12"/>
              </w:rPr>
              <w:t>单项指标实际完成值</w:t>
            </w:r>
          </w:p>
        </w:tc>
        <w:tc>
          <w:tcPr>
            <w:tcW w:w="660" w:type="dxa"/>
            <w:vMerge w:val="restart"/>
            <w:tcBorders>
              <w:top w:val="nil"/>
              <w:left w:val="single" w:color="auto" w:sz="4" w:space="0"/>
              <w:bottom w:val="single" w:color="auto" w:sz="4" w:space="0"/>
              <w:right w:val="single" w:color="auto" w:sz="4" w:space="0"/>
            </w:tcBorders>
            <w:shd w:val="clear" w:color="auto" w:fill="auto"/>
          </w:tcPr>
          <w:p w14:paraId="0372C333">
            <w:pPr>
              <w:widowControl/>
              <w:jc w:val="center"/>
              <w:rPr>
                <w:rFonts w:ascii="宋体" w:hAnsi="宋体" w:eastAsia="宋体"/>
                <w:b/>
                <w:bCs/>
                <w:sz w:val="12"/>
                <w:szCs w:val="12"/>
              </w:rPr>
            </w:pPr>
            <w:r>
              <w:rPr>
                <w:rFonts w:hint="eastAsia" w:ascii="宋体" w:hAnsi="宋体" w:eastAsia="宋体"/>
                <w:b/>
                <w:bCs/>
                <w:sz w:val="12"/>
                <w:szCs w:val="12"/>
              </w:rPr>
              <w:t>单项指标完成情况</w:t>
            </w:r>
          </w:p>
        </w:tc>
        <w:tc>
          <w:tcPr>
            <w:tcW w:w="580" w:type="dxa"/>
            <w:vMerge w:val="restart"/>
            <w:tcBorders>
              <w:top w:val="nil"/>
              <w:left w:val="single" w:color="auto" w:sz="4" w:space="0"/>
              <w:bottom w:val="single" w:color="auto" w:sz="4" w:space="0"/>
              <w:right w:val="single" w:color="auto" w:sz="4" w:space="0"/>
            </w:tcBorders>
            <w:shd w:val="clear" w:color="auto" w:fill="auto"/>
          </w:tcPr>
          <w:p w14:paraId="1132ABAA">
            <w:pPr>
              <w:widowControl/>
              <w:jc w:val="center"/>
              <w:rPr>
                <w:rFonts w:ascii="宋体" w:hAnsi="宋体" w:eastAsia="宋体"/>
                <w:b/>
                <w:bCs/>
                <w:sz w:val="12"/>
                <w:szCs w:val="12"/>
              </w:rPr>
            </w:pPr>
            <w:r>
              <w:rPr>
                <w:rFonts w:hint="eastAsia" w:ascii="宋体" w:hAnsi="宋体" w:eastAsia="宋体"/>
                <w:b/>
                <w:bCs/>
                <w:sz w:val="12"/>
                <w:szCs w:val="12"/>
              </w:rPr>
              <w:t>自评得分</w:t>
            </w:r>
          </w:p>
        </w:tc>
      </w:tr>
      <w:tr w14:paraId="066F8932">
        <w:tblPrEx>
          <w:tblCellMar>
            <w:top w:w="0" w:type="dxa"/>
            <w:left w:w="108" w:type="dxa"/>
            <w:bottom w:w="0" w:type="dxa"/>
            <w:right w:w="108" w:type="dxa"/>
          </w:tblCellMar>
        </w:tblPrEx>
        <w:trPr>
          <w:trHeight w:val="195" w:hRule="atLeast"/>
        </w:trPr>
        <w:tc>
          <w:tcPr>
            <w:tcW w:w="740" w:type="dxa"/>
            <w:vMerge w:val="continue"/>
            <w:tcBorders>
              <w:top w:val="nil"/>
              <w:left w:val="single" w:color="auto" w:sz="4" w:space="0"/>
              <w:bottom w:val="single" w:color="auto" w:sz="4" w:space="0"/>
              <w:right w:val="single" w:color="auto" w:sz="4" w:space="0"/>
            </w:tcBorders>
            <w:vAlign w:val="center"/>
          </w:tcPr>
          <w:p w14:paraId="4AECA9FB">
            <w:pPr>
              <w:widowControl/>
              <w:jc w:val="left"/>
              <w:rPr>
                <w:rFonts w:ascii="宋体" w:hAnsi="宋体" w:eastAsia="宋体"/>
                <w:b/>
                <w:bCs/>
                <w:sz w:val="12"/>
                <w:szCs w:val="12"/>
              </w:rPr>
            </w:pPr>
          </w:p>
        </w:tc>
        <w:tc>
          <w:tcPr>
            <w:tcW w:w="920" w:type="dxa"/>
            <w:vMerge w:val="continue"/>
            <w:tcBorders>
              <w:top w:val="nil"/>
              <w:left w:val="single" w:color="auto" w:sz="4" w:space="0"/>
              <w:bottom w:val="single" w:color="auto" w:sz="4" w:space="0"/>
              <w:right w:val="single" w:color="auto" w:sz="4" w:space="0"/>
            </w:tcBorders>
            <w:vAlign w:val="center"/>
          </w:tcPr>
          <w:p w14:paraId="0DC9CA51">
            <w:pPr>
              <w:widowControl/>
              <w:jc w:val="left"/>
              <w:rPr>
                <w:rFonts w:ascii="宋体" w:hAnsi="宋体" w:eastAsia="宋体"/>
                <w:b/>
                <w:bCs/>
                <w:sz w:val="12"/>
                <w:szCs w:val="12"/>
              </w:rPr>
            </w:pPr>
          </w:p>
        </w:tc>
        <w:tc>
          <w:tcPr>
            <w:tcW w:w="1060" w:type="dxa"/>
            <w:vMerge w:val="continue"/>
            <w:tcBorders>
              <w:top w:val="nil"/>
              <w:left w:val="single" w:color="auto" w:sz="4" w:space="0"/>
              <w:bottom w:val="single" w:color="auto" w:sz="4" w:space="0"/>
              <w:right w:val="single" w:color="auto" w:sz="4" w:space="0"/>
            </w:tcBorders>
            <w:vAlign w:val="center"/>
          </w:tcPr>
          <w:p w14:paraId="539F38AB">
            <w:pPr>
              <w:widowControl/>
              <w:jc w:val="left"/>
              <w:rPr>
                <w:rFonts w:ascii="宋体" w:hAnsi="宋体" w:eastAsia="宋体"/>
                <w:b/>
                <w:bCs/>
                <w:sz w:val="12"/>
                <w:szCs w:val="12"/>
              </w:rPr>
            </w:pPr>
          </w:p>
        </w:tc>
        <w:tc>
          <w:tcPr>
            <w:tcW w:w="1240" w:type="dxa"/>
            <w:vMerge w:val="continue"/>
            <w:tcBorders>
              <w:top w:val="nil"/>
              <w:left w:val="single" w:color="auto" w:sz="4" w:space="0"/>
              <w:bottom w:val="single" w:color="auto" w:sz="4" w:space="0"/>
              <w:right w:val="single" w:color="auto" w:sz="4" w:space="0"/>
            </w:tcBorders>
            <w:vAlign w:val="center"/>
          </w:tcPr>
          <w:p w14:paraId="00EDB2B8">
            <w:pPr>
              <w:widowControl/>
              <w:jc w:val="left"/>
              <w:rPr>
                <w:rFonts w:ascii="宋体" w:hAnsi="宋体" w:eastAsia="宋体"/>
                <w:b/>
                <w:bCs/>
                <w:sz w:val="12"/>
                <w:szCs w:val="12"/>
              </w:rPr>
            </w:pPr>
          </w:p>
        </w:tc>
        <w:tc>
          <w:tcPr>
            <w:tcW w:w="1360" w:type="dxa"/>
            <w:vMerge w:val="continue"/>
            <w:tcBorders>
              <w:top w:val="nil"/>
              <w:left w:val="single" w:color="auto" w:sz="4" w:space="0"/>
              <w:bottom w:val="single" w:color="auto" w:sz="4" w:space="0"/>
              <w:right w:val="single" w:color="auto" w:sz="4" w:space="0"/>
            </w:tcBorders>
            <w:vAlign w:val="center"/>
          </w:tcPr>
          <w:p w14:paraId="53B9A4DE">
            <w:pPr>
              <w:widowControl/>
              <w:jc w:val="left"/>
              <w:rPr>
                <w:rFonts w:ascii="宋体" w:hAnsi="宋体" w:eastAsia="宋体"/>
                <w:b/>
                <w:bCs/>
                <w:sz w:val="12"/>
                <w:szCs w:val="12"/>
              </w:rPr>
            </w:pPr>
          </w:p>
        </w:tc>
        <w:tc>
          <w:tcPr>
            <w:tcW w:w="680" w:type="dxa"/>
            <w:vMerge w:val="continue"/>
            <w:tcBorders>
              <w:top w:val="nil"/>
              <w:left w:val="single" w:color="auto" w:sz="4" w:space="0"/>
              <w:bottom w:val="single" w:color="auto" w:sz="4" w:space="0"/>
              <w:right w:val="single" w:color="auto" w:sz="4" w:space="0"/>
            </w:tcBorders>
            <w:vAlign w:val="center"/>
          </w:tcPr>
          <w:p w14:paraId="34FCC600">
            <w:pPr>
              <w:widowControl/>
              <w:jc w:val="left"/>
              <w:rPr>
                <w:rFonts w:ascii="宋体" w:hAnsi="宋体" w:eastAsia="宋体"/>
                <w:b/>
                <w:bCs/>
                <w:sz w:val="12"/>
                <w:szCs w:val="12"/>
              </w:rPr>
            </w:pPr>
          </w:p>
        </w:tc>
        <w:tc>
          <w:tcPr>
            <w:tcW w:w="820" w:type="dxa"/>
            <w:tcBorders>
              <w:top w:val="nil"/>
              <w:left w:val="nil"/>
              <w:bottom w:val="single" w:color="auto" w:sz="4" w:space="0"/>
              <w:right w:val="single" w:color="auto" w:sz="4" w:space="0"/>
            </w:tcBorders>
            <w:shd w:val="clear" w:color="auto" w:fill="auto"/>
          </w:tcPr>
          <w:p w14:paraId="0EDBC3FA">
            <w:pPr>
              <w:widowControl/>
              <w:jc w:val="center"/>
              <w:rPr>
                <w:rFonts w:ascii="宋体" w:hAnsi="宋体" w:eastAsia="宋体"/>
                <w:b/>
                <w:bCs/>
                <w:sz w:val="12"/>
                <w:szCs w:val="12"/>
              </w:rPr>
            </w:pPr>
            <w:r>
              <w:rPr>
                <w:rFonts w:hint="eastAsia" w:ascii="宋体" w:hAnsi="宋体" w:eastAsia="宋体"/>
                <w:b/>
                <w:bCs/>
                <w:sz w:val="12"/>
                <w:szCs w:val="12"/>
              </w:rPr>
              <w:t>符号</w:t>
            </w:r>
          </w:p>
        </w:tc>
        <w:tc>
          <w:tcPr>
            <w:tcW w:w="460" w:type="dxa"/>
            <w:tcBorders>
              <w:top w:val="nil"/>
              <w:left w:val="nil"/>
              <w:bottom w:val="single" w:color="auto" w:sz="4" w:space="0"/>
              <w:right w:val="single" w:color="auto" w:sz="4" w:space="0"/>
            </w:tcBorders>
            <w:shd w:val="clear" w:color="auto" w:fill="auto"/>
          </w:tcPr>
          <w:p w14:paraId="78AFF485">
            <w:pPr>
              <w:widowControl/>
              <w:jc w:val="center"/>
              <w:rPr>
                <w:rFonts w:ascii="宋体" w:hAnsi="宋体" w:eastAsia="宋体"/>
                <w:b/>
                <w:bCs/>
                <w:sz w:val="12"/>
                <w:szCs w:val="12"/>
              </w:rPr>
            </w:pPr>
            <w:r>
              <w:rPr>
                <w:rFonts w:hint="eastAsia" w:ascii="宋体" w:hAnsi="宋体" w:eastAsia="宋体"/>
                <w:b/>
                <w:bCs/>
                <w:sz w:val="12"/>
                <w:szCs w:val="12"/>
              </w:rPr>
              <w:t>值</w:t>
            </w:r>
          </w:p>
        </w:tc>
        <w:tc>
          <w:tcPr>
            <w:tcW w:w="1200" w:type="dxa"/>
            <w:tcBorders>
              <w:top w:val="nil"/>
              <w:left w:val="nil"/>
              <w:bottom w:val="single" w:color="auto" w:sz="4" w:space="0"/>
              <w:right w:val="single" w:color="auto" w:sz="4" w:space="0"/>
            </w:tcBorders>
            <w:shd w:val="clear" w:color="auto" w:fill="auto"/>
          </w:tcPr>
          <w:p w14:paraId="120631BD">
            <w:pPr>
              <w:widowControl/>
              <w:jc w:val="center"/>
              <w:rPr>
                <w:rFonts w:ascii="宋体" w:hAnsi="宋体" w:eastAsia="宋体"/>
                <w:b/>
                <w:bCs/>
                <w:sz w:val="12"/>
                <w:szCs w:val="12"/>
              </w:rPr>
            </w:pPr>
            <w:r>
              <w:rPr>
                <w:rFonts w:hint="eastAsia" w:ascii="宋体" w:hAnsi="宋体" w:eastAsia="宋体"/>
                <w:b/>
                <w:bCs/>
                <w:sz w:val="12"/>
                <w:szCs w:val="12"/>
              </w:rPr>
              <w:t>单位(文字描述)</w:t>
            </w:r>
          </w:p>
        </w:tc>
        <w:tc>
          <w:tcPr>
            <w:tcW w:w="660" w:type="dxa"/>
            <w:vMerge w:val="continue"/>
            <w:tcBorders>
              <w:top w:val="nil"/>
              <w:left w:val="single" w:color="auto" w:sz="4" w:space="0"/>
              <w:bottom w:val="single" w:color="auto" w:sz="4" w:space="0"/>
              <w:right w:val="single" w:color="auto" w:sz="4" w:space="0"/>
            </w:tcBorders>
            <w:vAlign w:val="center"/>
          </w:tcPr>
          <w:p w14:paraId="2DA53A42">
            <w:pPr>
              <w:widowControl/>
              <w:jc w:val="left"/>
              <w:rPr>
                <w:rFonts w:ascii="宋体" w:hAnsi="宋体" w:eastAsia="宋体"/>
                <w:b/>
                <w:bCs/>
                <w:sz w:val="12"/>
                <w:szCs w:val="12"/>
              </w:rPr>
            </w:pPr>
          </w:p>
        </w:tc>
        <w:tc>
          <w:tcPr>
            <w:tcW w:w="660" w:type="dxa"/>
            <w:vMerge w:val="continue"/>
            <w:tcBorders>
              <w:top w:val="nil"/>
              <w:left w:val="single" w:color="auto" w:sz="4" w:space="0"/>
              <w:bottom w:val="single" w:color="auto" w:sz="4" w:space="0"/>
              <w:right w:val="single" w:color="auto" w:sz="4" w:space="0"/>
            </w:tcBorders>
            <w:vAlign w:val="center"/>
          </w:tcPr>
          <w:p w14:paraId="34CC65D0">
            <w:pPr>
              <w:widowControl/>
              <w:jc w:val="left"/>
              <w:rPr>
                <w:rFonts w:ascii="宋体" w:hAnsi="宋体" w:eastAsia="宋体"/>
                <w:b/>
                <w:bCs/>
                <w:sz w:val="12"/>
                <w:szCs w:val="12"/>
              </w:rPr>
            </w:pPr>
          </w:p>
        </w:tc>
        <w:tc>
          <w:tcPr>
            <w:tcW w:w="580" w:type="dxa"/>
            <w:vMerge w:val="continue"/>
            <w:tcBorders>
              <w:top w:val="nil"/>
              <w:left w:val="single" w:color="auto" w:sz="4" w:space="0"/>
              <w:bottom w:val="single" w:color="auto" w:sz="4" w:space="0"/>
              <w:right w:val="single" w:color="auto" w:sz="4" w:space="0"/>
            </w:tcBorders>
            <w:vAlign w:val="center"/>
          </w:tcPr>
          <w:p w14:paraId="5767A793">
            <w:pPr>
              <w:widowControl/>
              <w:jc w:val="left"/>
              <w:rPr>
                <w:rFonts w:ascii="宋体" w:hAnsi="宋体" w:eastAsia="宋体"/>
                <w:b/>
                <w:bCs/>
                <w:sz w:val="12"/>
                <w:szCs w:val="12"/>
              </w:rPr>
            </w:pPr>
          </w:p>
        </w:tc>
      </w:tr>
      <w:tr w14:paraId="04F5BD5C">
        <w:tblPrEx>
          <w:tblCellMar>
            <w:top w:w="0" w:type="dxa"/>
            <w:left w:w="108" w:type="dxa"/>
            <w:bottom w:w="0" w:type="dxa"/>
            <w:right w:w="108" w:type="dxa"/>
          </w:tblCellMar>
        </w:tblPrEx>
        <w:trPr>
          <w:trHeight w:val="585" w:hRule="atLeast"/>
        </w:trPr>
        <w:tc>
          <w:tcPr>
            <w:tcW w:w="740" w:type="dxa"/>
            <w:vMerge w:val="continue"/>
            <w:tcBorders>
              <w:top w:val="nil"/>
              <w:left w:val="single" w:color="auto" w:sz="4" w:space="0"/>
              <w:bottom w:val="single" w:color="auto" w:sz="4" w:space="0"/>
              <w:right w:val="single" w:color="auto" w:sz="4" w:space="0"/>
            </w:tcBorders>
            <w:vAlign w:val="center"/>
          </w:tcPr>
          <w:p w14:paraId="49155DB7">
            <w:pPr>
              <w:widowControl/>
              <w:jc w:val="left"/>
              <w:rPr>
                <w:rFonts w:ascii="宋体" w:hAnsi="宋体" w:eastAsia="宋体"/>
                <w:b/>
                <w:bCs/>
                <w:sz w:val="12"/>
                <w:szCs w:val="12"/>
              </w:rPr>
            </w:pPr>
          </w:p>
        </w:tc>
        <w:tc>
          <w:tcPr>
            <w:tcW w:w="920" w:type="dxa"/>
            <w:vMerge w:val="restart"/>
            <w:tcBorders>
              <w:top w:val="nil"/>
              <w:left w:val="single" w:color="auto" w:sz="4" w:space="0"/>
              <w:bottom w:val="single" w:color="auto" w:sz="4" w:space="0"/>
              <w:right w:val="single" w:color="auto" w:sz="4" w:space="0"/>
            </w:tcBorders>
            <w:shd w:val="clear" w:color="auto" w:fill="auto"/>
          </w:tcPr>
          <w:p w14:paraId="28B9C993">
            <w:pPr>
              <w:widowControl/>
              <w:jc w:val="center"/>
              <w:rPr>
                <w:rFonts w:ascii="宋体" w:hAnsi="宋体" w:eastAsia="宋体"/>
                <w:b/>
                <w:bCs/>
                <w:sz w:val="12"/>
                <w:szCs w:val="12"/>
              </w:rPr>
            </w:pPr>
            <w:r>
              <w:rPr>
                <w:rFonts w:hint="eastAsia" w:ascii="宋体" w:hAnsi="宋体" w:eastAsia="宋体"/>
                <w:b/>
                <w:bCs/>
                <w:sz w:val="12"/>
                <w:szCs w:val="12"/>
              </w:rPr>
              <w:t>产出指标</w:t>
            </w:r>
          </w:p>
        </w:tc>
        <w:tc>
          <w:tcPr>
            <w:tcW w:w="1060" w:type="dxa"/>
            <w:tcBorders>
              <w:top w:val="nil"/>
              <w:left w:val="nil"/>
              <w:bottom w:val="single" w:color="auto" w:sz="4" w:space="0"/>
              <w:right w:val="single" w:color="auto" w:sz="4" w:space="0"/>
            </w:tcBorders>
            <w:shd w:val="clear" w:color="000000" w:fill="E9EFF6"/>
          </w:tcPr>
          <w:p w14:paraId="289A91D4">
            <w:pPr>
              <w:widowControl/>
              <w:jc w:val="left"/>
              <w:rPr>
                <w:rFonts w:ascii="Calibri" w:hAnsi="Calibri" w:eastAsia="宋体"/>
                <w:color w:val="000000"/>
                <w:sz w:val="12"/>
                <w:szCs w:val="12"/>
              </w:rPr>
            </w:pPr>
            <w:r>
              <w:rPr>
                <w:rFonts w:ascii="Calibri" w:hAnsi="Calibri" w:eastAsia="宋体"/>
                <w:color w:val="000000"/>
                <w:sz w:val="12"/>
                <w:szCs w:val="12"/>
              </w:rPr>
              <w:t>数量指标</w:t>
            </w:r>
          </w:p>
        </w:tc>
        <w:tc>
          <w:tcPr>
            <w:tcW w:w="1240" w:type="dxa"/>
            <w:tcBorders>
              <w:top w:val="nil"/>
              <w:left w:val="nil"/>
              <w:bottom w:val="single" w:color="auto" w:sz="4" w:space="0"/>
              <w:right w:val="single" w:color="auto" w:sz="4" w:space="0"/>
            </w:tcBorders>
            <w:shd w:val="clear" w:color="000000" w:fill="E9EFF6"/>
          </w:tcPr>
          <w:p w14:paraId="2C8E9A08">
            <w:pPr>
              <w:widowControl/>
              <w:jc w:val="left"/>
              <w:rPr>
                <w:rFonts w:ascii="Calibri" w:hAnsi="Calibri" w:eastAsia="宋体"/>
                <w:color w:val="000000"/>
                <w:sz w:val="12"/>
                <w:szCs w:val="12"/>
              </w:rPr>
            </w:pPr>
            <w:r>
              <w:rPr>
                <w:rFonts w:ascii="Calibri" w:hAnsi="Calibri" w:eastAsia="宋体"/>
                <w:color w:val="000000"/>
                <w:sz w:val="12"/>
                <w:szCs w:val="12"/>
              </w:rPr>
              <w:t>保障人数</w:t>
            </w:r>
          </w:p>
        </w:tc>
        <w:tc>
          <w:tcPr>
            <w:tcW w:w="1360" w:type="dxa"/>
            <w:tcBorders>
              <w:top w:val="nil"/>
              <w:left w:val="nil"/>
              <w:bottom w:val="single" w:color="auto" w:sz="4" w:space="0"/>
              <w:right w:val="single" w:color="auto" w:sz="4" w:space="0"/>
            </w:tcBorders>
            <w:shd w:val="clear" w:color="000000" w:fill="E9EFF6"/>
          </w:tcPr>
          <w:p w14:paraId="1E4D08C3">
            <w:pPr>
              <w:widowControl/>
              <w:jc w:val="left"/>
              <w:rPr>
                <w:rFonts w:ascii="Calibri" w:hAnsi="Calibri" w:eastAsia="宋体"/>
                <w:color w:val="000000"/>
                <w:sz w:val="12"/>
                <w:szCs w:val="12"/>
              </w:rPr>
            </w:pPr>
            <w:r>
              <w:rPr>
                <w:rFonts w:ascii="Calibri" w:hAnsi="Calibri" w:eastAsia="宋体"/>
                <w:color w:val="000000"/>
                <w:sz w:val="12"/>
                <w:szCs w:val="12"/>
              </w:rPr>
              <w:t>保障自收自支人员的数量</w:t>
            </w:r>
          </w:p>
        </w:tc>
        <w:tc>
          <w:tcPr>
            <w:tcW w:w="680" w:type="dxa"/>
            <w:tcBorders>
              <w:top w:val="nil"/>
              <w:left w:val="nil"/>
              <w:bottom w:val="single" w:color="auto" w:sz="4" w:space="0"/>
              <w:right w:val="single" w:color="auto" w:sz="4" w:space="0"/>
            </w:tcBorders>
            <w:shd w:val="clear" w:color="auto" w:fill="auto"/>
          </w:tcPr>
          <w:p w14:paraId="0340CCD8">
            <w:pPr>
              <w:widowControl/>
              <w:jc w:val="right"/>
              <w:rPr>
                <w:rFonts w:ascii="Calibri" w:hAnsi="Calibri" w:eastAsia="宋体"/>
                <w:color w:val="000000"/>
                <w:sz w:val="12"/>
                <w:szCs w:val="12"/>
              </w:rPr>
            </w:pPr>
            <w:r>
              <w:rPr>
                <w:rFonts w:ascii="Calibri" w:hAnsi="Calibri" w:eastAsia="宋体"/>
                <w:color w:val="000000"/>
                <w:sz w:val="12"/>
                <w:szCs w:val="12"/>
              </w:rPr>
              <w:t>20.00</w:t>
            </w:r>
          </w:p>
        </w:tc>
        <w:tc>
          <w:tcPr>
            <w:tcW w:w="820" w:type="dxa"/>
            <w:tcBorders>
              <w:top w:val="nil"/>
              <w:left w:val="nil"/>
              <w:bottom w:val="single" w:color="auto" w:sz="4" w:space="0"/>
              <w:right w:val="single" w:color="auto" w:sz="4" w:space="0"/>
            </w:tcBorders>
            <w:shd w:val="clear" w:color="000000" w:fill="E9EFF6"/>
          </w:tcPr>
          <w:p w14:paraId="44AA41AB">
            <w:pPr>
              <w:widowControl/>
              <w:jc w:val="left"/>
              <w:rPr>
                <w:rFonts w:ascii="Calibri" w:hAnsi="Calibri" w:eastAsia="宋体"/>
                <w:color w:val="000000"/>
                <w:sz w:val="12"/>
                <w:szCs w:val="12"/>
              </w:rPr>
            </w:pPr>
            <w:r>
              <w:rPr>
                <w:rFonts w:ascii="Calibri" w:hAnsi="Calibri" w:eastAsia="宋体"/>
                <w:color w:val="000000"/>
                <w:sz w:val="12"/>
                <w:szCs w:val="12"/>
              </w:rPr>
              <w:t>≥</w:t>
            </w:r>
          </w:p>
        </w:tc>
        <w:tc>
          <w:tcPr>
            <w:tcW w:w="460" w:type="dxa"/>
            <w:tcBorders>
              <w:top w:val="nil"/>
              <w:left w:val="nil"/>
              <w:bottom w:val="single" w:color="auto" w:sz="4" w:space="0"/>
              <w:right w:val="single" w:color="auto" w:sz="4" w:space="0"/>
            </w:tcBorders>
            <w:shd w:val="clear" w:color="000000" w:fill="E9EFF6"/>
          </w:tcPr>
          <w:p w14:paraId="5351AA07">
            <w:pPr>
              <w:widowControl/>
              <w:jc w:val="left"/>
              <w:rPr>
                <w:rFonts w:ascii="Calibri" w:hAnsi="Calibri" w:eastAsia="宋体"/>
                <w:color w:val="000000"/>
                <w:sz w:val="12"/>
                <w:szCs w:val="12"/>
              </w:rPr>
            </w:pPr>
            <w:r>
              <w:rPr>
                <w:rFonts w:ascii="Calibri" w:hAnsi="Calibri" w:eastAsia="宋体"/>
                <w:color w:val="000000"/>
                <w:sz w:val="12"/>
                <w:szCs w:val="12"/>
              </w:rPr>
              <w:t>65</w:t>
            </w:r>
          </w:p>
        </w:tc>
        <w:tc>
          <w:tcPr>
            <w:tcW w:w="1200" w:type="dxa"/>
            <w:tcBorders>
              <w:top w:val="nil"/>
              <w:left w:val="nil"/>
              <w:bottom w:val="single" w:color="auto" w:sz="4" w:space="0"/>
              <w:right w:val="single" w:color="auto" w:sz="4" w:space="0"/>
            </w:tcBorders>
            <w:shd w:val="clear" w:color="000000" w:fill="E9EFF6"/>
          </w:tcPr>
          <w:p w14:paraId="42F31538">
            <w:pPr>
              <w:widowControl/>
              <w:jc w:val="left"/>
              <w:rPr>
                <w:rFonts w:ascii="Calibri" w:hAnsi="Calibri" w:eastAsia="宋体"/>
                <w:color w:val="000000"/>
                <w:sz w:val="12"/>
                <w:szCs w:val="12"/>
              </w:rPr>
            </w:pPr>
            <w:r>
              <w:rPr>
                <w:rFonts w:ascii="Calibri" w:hAnsi="Calibri" w:eastAsia="宋体"/>
                <w:color w:val="000000"/>
                <w:sz w:val="12"/>
                <w:szCs w:val="12"/>
              </w:rPr>
              <w:t>个</w:t>
            </w:r>
          </w:p>
        </w:tc>
        <w:tc>
          <w:tcPr>
            <w:tcW w:w="660" w:type="dxa"/>
            <w:tcBorders>
              <w:top w:val="nil"/>
              <w:left w:val="nil"/>
              <w:bottom w:val="single" w:color="auto" w:sz="4" w:space="0"/>
              <w:right w:val="single" w:color="auto" w:sz="4" w:space="0"/>
            </w:tcBorders>
            <w:shd w:val="clear" w:color="auto" w:fill="auto"/>
          </w:tcPr>
          <w:p w14:paraId="41E90066">
            <w:pPr>
              <w:widowControl/>
              <w:jc w:val="left"/>
              <w:rPr>
                <w:rFonts w:ascii="Calibri" w:hAnsi="Calibri" w:eastAsia="宋体"/>
                <w:color w:val="000000"/>
                <w:sz w:val="12"/>
                <w:szCs w:val="12"/>
              </w:rPr>
            </w:pPr>
            <w:r>
              <w:rPr>
                <w:rFonts w:ascii="Calibri" w:hAnsi="Calibri" w:eastAsia="宋体"/>
                <w:color w:val="000000"/>
                <w:sz w:val="12"/>
                <w:szCs w:val="12"/>
              </w:rPr>
              <w:t>65</w:t>
            </w:r>
          </w:p>
        </w:tc>
        <w:tc>
          <w:tcPr>
            <w:tcW w:w="660" w:type="dxa"/>
            <w:tcBorders>
              <w:top w:val="nil"/>
              <w:left w:val="nil"/>
              <w:bottom w:val="single" w:color="auto" w:sz="4" w:space="0"/>
              <w:right w:val="single" w:color="auto" w:sz="4" w:space="0"/>
            </w:tcBorders>
            <w:shd w:val="clear" w:color="auto" w:fill="auto"/>
          </w:tcPr>
          <w:p w14:paraId="58CEB626">
            <w:pPr>
              <w:widowControl/>
              <w:jc w:val="center"/>
              <w:rPr>
                <w:rFonts w:ascii="Calibri" w:hAnsi="Calibri" w:eastAsia="宋体"/>
                <w:color w:val="000000"/>
                <w:sz w:val="12"/>
                <w:szCs w:val="12"/>
              </w:rPr>
            </w:pPr>
            <w:r>
              <w:rPr>
                <w:rFonts w:ascii="Calibri" w:hAnsi="Calibri" w:eastAsia="宋体"/>
                <w:color w:val="000000"/>
                <w:sz w:val="12"/>
                <w:szCs w:val="12"/>
              </w:rPr>
              <w:t>完成</w:t>
            </w:r>
          </w:p>
        </w:tc>
        <w:tc>
          <w:tcPr>
            <w:tcW w:w="580" w:type="dxa"/>
            <w:tcBorders>
              <w:top w:val="nil"/>
              <w:left w:val="nil"/>
              <w:bottom w:val="single" w:color="auto" w:sz="4" w:space="0"/>
              <w:right w:val="single" w:color="auto" w:sz="4" w:space="0"/>
            </w:tcBorders>
            <w:shd w:val="clear" w:color="auto" w:fill="auto"/>
          </w:tcPr>
          <w:p w14:paraId="2754A5CB">
            <w:pPr>
              <w:widowControl/>
              <w:jc w:val="right"/>
              <w:rPr>
                <w:rFonts w:ascii="Calibri" w:hAnsi="Calibri" w:eastAsia="宋体"/>
                <w:color w:val="000000"/>
                <w:sz w:val="12"/>
                <w:szCs w:val="12"/>
              </w:rPr>
            </w:pPr>
            <w:r>
              <w:rPr>
                <w:rFonts w:ascii="Calibri" w:hAnsi="Calibri" w:eastAsia="宋体"/>
                <w:color w:val="000000"/>
                <w:sz w:val="12"/>
                <w:szCs w:val="12"/>
              </w:rPr>
              <w:t>20</w:t>
            </w:r>
          </w:p>
        </w:tc>
      </w:tr>
      <w:tr w14:paraId="6FA76F2C">
        <w:tblPrEx>
          <w:tblCellMar>
            <w:top w:w="0" w:type="dxa"/>
            <w:left w:w="108" w:type="dxa"/>
            <w:bottom w:w="0" w:type="dxa"/>
            <w:right w:w="108" w:type="dxa"/>
          </w:tblCellMar>
        </w:tblPrEx>
        <w:trPr>
          <w:trHeight w:val="570" w:hRule="atLeast"/>
        </w:trPr>
        <w:tc>
          <w:tcPr>
            <w:tcW w:w="740" w:type="dxa"/>
            <w:vMerge w:val="continue"/>
            <w:tcBorders>
              <w:top w:val="nil"/>
              <w:left w:val="single" w:color="auto" w:sz="4" w:space="0"/>
              <w:bottom w:val="single" w:color="auto" w:sz="4" w:space="0"/>
              <w:right w:val="single" w:color="auto" w:sz="4" w:space="0"/>
            </w:tcBorders>
            <w:vAlign w:val="center"/>
          </w:tcPr>
          <w:p w14:paraId="001986D9">
            <w:pPr>
              <w:widowControl/>
              <w:jc w:val="left"/>
              <w:rPr>
                <w:rFonts w:ascii="宋体" w:hAnsi="宋体" w:eastAsia="宋体"/>
                <w:b/>
                <w:bCs/>
                <w:sz w:val="12"/>
                <w:szCs w:val="12"/>
              </w:rPr>
            </w:pPr>
          </w:p>
        </w:tc>
        <w:tc>
          <w:tcPr>
            <w:tcW w:w="920" w:type="dxa"/>
            <w:vMerge w:val="continue"/>
            <w:tcBorders>
              <w:top w:val="nil"/>
              <w:left w:val="single" w:color="auto" w:sz="4" w:space="0"/>
              <w:bottom w:val="single" w:color="auto" w:sz="4" w:space="0"/>
              <w:right w:val="single" w:color="auto" w:sz="4" w:space="0"/>
            </w:tcBorders>
            <w:vAlign w:val="center"/>
          </w:tcPr>
          <w:p w14:paraId="405AE043">
            <w:pPr>
              <w:widowControl/>
              <w:jc w:val="left"/>
              <w:rPr>
                <w:rFonts w:ascii="宋体" w:hAnsi="宋体" w:eastAsia="宋体"/>
                <w:b/>
                <w:bCs/>
                <w:sz w:val="12"/>
                <w:szCs w:val="12"/>
              </w:rPr>
            </w:pPr>
          </w:p>
        </w:tc>
        <w:tc>
          <w:tcPr>
            <w:tcW w:w="1060" w:type="dxa"/>
            <w:tcBorders>
              <w:top w:val="nil"/>
              <w:left w:val="nil"/>
              <w:bottom w:val="single" w:color="auto" w:sz="4" w:space="0"/>
              <w:right w:val="single" w:color="auto" w:sz="4" w:space="0"/>
            </w:tcBorders>
            <w:shd w:val="clear" w:color="000000" w:fill="E9EFF6"/>
          </w:tcPr>
          <w:p w14:paraId="241E6FBC">
            <w:pPr>
              <w:widowControl/>
              <w:jc w:val="left"/>
              <w:rPr>
                <w:rFonts w:ascii="Calibri" w:hAnsi="Calibri" w:eastAsia="宋体"/>
                <w:color w:val="000000"/>
                <w:sz w:val="12"/>
                <w:szCs w:val="12"/>
              </w:rPr>
            </w:pPr>
            <w:r>
              <w:rPr>
                <w:rFonts w:ascii="Calibri" w:hAnsi="Calibri" w:eastAsia="宋体"/>
                <w:color w:val="000000"/>
                <w:sz w:val="12"/>
                <w:szCs w:val="12"/>
              </w:rPr>
              <w:t>时效指标</w:t>
            </w:r>
          </w:p>
        </w:tc>
        <w:tc>
          <w:tcPr>
            <w:tcW w:w="1240" w:type="dxa"/>
            <w:tcBorders>
              <w:top w:val="nil"/>
              <w:left w:val="nil"/>
              <w:bottom w:val="single" w:color="auto" w:sz="4" w:space="0"/>
              <w:right w:val="single" w:color="auto" w:sz="4" w:space="0"/>
            </w:tcBorders>
            <w:shd w:val="clear" w:color="000000" w:fill="E9EFF6"/>
          </w:tcPr>
          <w:p w14:paraId="7956E920">
            <w:pPr>
              <w:widowControl/>
              <w:jc w:val="left"/>
              <w:rPr>
                <w:rFonts w:ascii="Calibri" w:hAnsi="Calibri" w:eastAsia="宋体"/>
                <w:color w:val="000000"/>
                <w:sz w:val="12"/>
                <w:szCs w:val="12"/>
              </w:rPr>
            </w:pPr>
            <w:r>
              <w:rPr>
                <w:rFonts w:ascii="Calibri" w:hAnsi="Calibri" w:eastAsia="宋体"/>
                <w:color w:val="000000"/>
                <w:sz w:val="12"/>
                <w:szCs w:val="12"/>
              </w:rPr>
              <w:t>资金及时拨付率</w:t>
            </w:r>
          </w:p>
        </w:tc>
        <w:tc>
          <w:tcPr>
            <w:tcW w:w="1360" w:type="dxa"/>
            <w:tcBorders>
              <w:top w:val="nil"/>
              <w:left w:val="nil"/>
              <w:bottom w:val="single" w:color="auto" w:sz="4" w:space="0"/>
              <w:right w:val="single" w:color="auto" w:sz="4" w:space="0"/>
            </w:tcBorders>
            <w:shd w:val="clear" w:color="000000" w:fill="E9EFF6"/>
          </w:tcPr>
          <w:p w14:paraId="28A4D7B2">
            <w:pPr>
              <w:widowControl/>
              <w:jc w:val="left"/>
              <w:rPr>
                <w:rFonts w:ascii="Calibri" w:hAnsi="Calibri" w:eastAsia="宋体"/>
                <w:color w:val="000000"/>
                <w:sz w:val="12"/>
                <w:szCs w:val="12"/>
              </w:rPr>
            </w:pPr>
            <w:r>
              <w:rPr>
                <w:rFonts w:ascii="Calibri" w:hAnsi="Calibri" w:eastAsia="宋体"/>
                <w:color w:val="000000"/>
                <w:sz w:val="12"/>
                <w:szCs w:val="12"/>
              </w:rPr>
              <w:t>财政资金及时拨付的比率</w:t>
            </w:r>
          </w:p>
        </w:tc>
        <w:tc>
          <w:tcPr>
            <w:tcW w:w="680" w:type="dxa"/>
            <w:tcBorders>
              <w:top w:val="nil"/>
              <w:left w:val="nil"/>
              <w:bottom w:val="single" w:color="auto" w:sz="4" w:space="0"/>
              <w:right w:val="single" w:color="auto" w:sz="4" w:space="0"/>
            </w:tcBorders>
            <w:shd w:val="clear" w:color="auto" w:fill="auto"/>
          </w:tcPr>
          <w:p w14:paraId="33251BE3">
            <w:pPr>
              <w:widowControl/>
              <w:jc w:val="right"/>
              <w:rPr>
                <w:rFonts w:ascii="Calibri" w:hAnsi="Calibri" w:eastAsia="宋体"/>
                <w:color w:val="000000"/>
                <w:sz w:val="12"/>
                <w:szCs w:val="12"/>
              </w:rPr>
            </w:pPr>
            <w:r>
              <w:rPr>
                <w:rFonts w:ascii="Calibri" w:hAnsi="Calibri" w:eastAsia="宋体"/>
                <w:color w:val="000000"/>
                <w:sz w:val="12"/>
                <w:szCs w:val="12"/>
              </w:rPr>
              <w:t>10.00</w:t>
            </w:r>
          </w:p>
        </w:tc>
        <w:tc>
          <w:tcPr>
            <w:tcW w:w="820" w:type="dxa"/>
            <w:tcBorders>
              <w:top w:val="nil"/>
              <w:left w:val="nil"/>
              <w:bottom w:val="single" w:color="auto" w:sz="4" w:space="0"/>
              <w:right w:val="single" w:color="auto" w:sz="4" w:space="0"/>
            </w:tcBorders>
            <w:shd w:val="clear" w:color="000000" w:fill="E9EFF6"/>
          </w:tcPr>
          <w:p w14:paraId="4A27BC5F">
            <w:pPr>
              <w:widowControl/>
              <w:jc w:val="left"/>
              <w:rPr>
                <w:rFonts w:ascii="Calibri" w:hAnsi="Calibri" w:eastAsia="宋体"/>
                <w:color w:val="000000"/>
                <w:sz w:val="12"/>
                <w:szCs w:val="12"/>
              </w:rPr>
            </w:pPr>
            <w:r>
              <w:rPr>
                <w:rFonts w:ascii="Calibri" w:hAnsi="Calibri" w:eastAsia="宋体"/>
                <w:color w:val="000000"/>
                <w:sz w:val="12"/>
                <w:szCs w:val="12"/>
              </w:rPr>
              <w:t>文字描述</w:t>
            </w:r>
          </w:p>
        </w:tc>
        <w:tc>
          <w:tcPr>
            <w:tcW w:w="460" w:type="dxa"/>
            <w:tcBorders>
              <w:top w:val="nil"/>
              <w:left w:val="nil"/>
              <w:bottom w:val="single" w:color="auto" w:sz="4" w:space="0"/>
              <w:right w:val="single" w:color="auto" w:sz="4" w:space="0"/>
            </w:tcBorders>
            <w:shd w:val="clear" w:color="000000" w:fill="E9EFF6"/>
          </w:tcPr>
          <w:p w14:paraId="4B0C4E3C">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1200" w:type="dxa"/>
            <w:tcBorders>
              <w:top w:val="nil"/>
              <w:left w:val="nil"/>
              <w:bottom w:val="single" w:color="auto" w:sz="4" w:space="0"/>
              <w:right w:val="single" w:color="auto" w:sz="4" w:space="0"/>
            </w:tcBorders>
            <w:shd w:val="clear" w:color="000000" w:fill="E9EFF6"/>
          </w:tcPr>
          <w:p w14:paraId="7444DB4A">
            <w:pPr>
              <w:widowControl/>
              <w:jc w:val="left"/>
              <w:rPr>
                <w:rFonts w:ascii="Calibri" w:hAnsi="Calibri" w:eastAsia="宋体"/>
                <w:color w:val="000000"/>
                <w:sz w:val="12"/>
                <w:szCs w:val="12"/>
              </w:rPr>
            </w:pPr>
            <w:r>
              <w:rPr>
                <w:rFonts w:ascii="Calibri" w:hAnsi="Calibri" w:eastAsia="宋体"/>
                <w:color w:val="000000"/>
                <w:sz w:val="12"/>
                <w:szCs w:val="12"/>
              </w:rPr>
              <w:t>按时准确拨付</w:t>
            </w:r>
          </w:p>
        </w:tc>
        <w:tc>
          <w:tcPr>
            <w:tcW w:w="660" w:type="dxa"/>
            <w:tcBorders>
              <w:top w:val="nil"/>
              <w:left w:val="nil"/>
              <w:bottom w:val="single" w:color="auto" w:sz="4" w:space="0"/>
              <w:right w:val="single" w:color="auto" w:sz="4" w:space="0"/>
            </w:tcBorders>
            <w:shd w:val="clear" w:color="auto" w:fill="auto"/>
          </w:tcPr>
          <w:p w14:paraId="00E80240">
            <w:pPr>
              <w:widowControl/>
              <w:jc w:val="left"/>
              <w:rPr>
                <w:rFonts w:ascii="Calibri" w:hAnsi="Calibri" w:eastAsia="宋体"/>
                <w:color w:val="000000"/>
                <w:sz w:val="12"/>
                <w:szCs w:val="12"/>
              </w:rPr>
            </w:pPr>
            <w:r>
              <w:rPr>
                <w:rFonts w:ascii="Calibri" w:hAnsi="Calibri" w:eastAsia="宋体"/>
                <w:color w:val="000000"/>
                <w:sz w:val="12"/>
                <w:szCs w:val="12"/>
              </w:rPr>
              <w:t>按时准确拨付</w:t>
            </w:r>
          </w:p>
        </w:tc>
        <w:tc>
          <w:tcPr>
            <w:tcW w:w="660" w:type="dxa"/>
            <w:tcBorders>
              <w:top w:val="nil"/>
              <w:left w:val="nil"/>
              <w:bottom w:val="single" w:color="auto" w:sz="4" w:space="0"/>
              <w:right w:val="single" w:color="auto" w:sz="4" w:space="0"/>
            </w:tcBorders>
            <w:shd w:val="clear" w:color="auto" w:fill="auto"/>
          </w:tcPr>
          <w:p w14:paraId="2956913B">
            <w:pPr>
              <w:widowControl/>
              <w:jc w:val="center"/>
              <w:rPr>
                <w:rFonts w:ascii="Calibri" w:hAnsi="Calibri" w:eastAsia="宋体"/>
                <w:color w:val="000000"/>
                <w:sz w:val="12"/>
                <w:szCs w:val="12"/>
              </w:rPr>
            </w:pPr>
            <w:r>
              <w:rPr>
                <w:rFonts w:ascii="Calibri" w:hAnsi="Calibri" w:eastAsia="宋体"/>
                <w:color w:val="000000"/>
                <w:sz w:val="12"/>
                <w:szCs w:val="12"/>
              </w:rPr>
              <w:t>完成</w:t>
            </w:r>
          </w:p>
        </w:tc>
        <w:tc>
          <w:tcPr>
            <w:tcW w:w="580" w:type="dxa"/>
            <w:tcBorders>
              <w:top w:val="nil"/>
              <w:left w:val="nil"/>
              <w:bottom w:val="single" w:color="auto" w:sz="4" w:space="0"/>
              <w:right w:val="single" w:color="auto" w:sz="4" w:space="0"/>
            </w:tcBorders>
            <w:shd w:val="clear" w:color="auto" w:fill="auto"/>
          </w:tcPr>
          <w:p w14:paraId="31FA555F">
            <w:pPr>
              <w:widowControl/>
              <w:jc w:val="right"/>
              <w:rPr>
                <w:rFonts w:ascii="Calibri" w:hAnsi="Calibri" w:eastAsia="宋体"/>
                <w:color w:val="000000"/>
                <w:sz w:val="12"/>
                <w:szCs w:val="12"/>
              </w:rPr>
            </w:pPr>
            <w:r>
              <w:rPr>
                <w:rFonts w:ascii="Calibri" w:hAnsi="Calibri" w:eastAsia="宋体"/>
                <w:color w:val="000000"/>
                <w:sz w:val="12"/>
                <w:szCs w:val="12"/>
              </w:rPr>
              <w:t>10</w:t>
            </w:r>
          </w:p>
        </w:tc>
      </w:tr>
      <w:tr w14:paraId="4763CD8F">
        <w:tblPrEx>
          <w:tblCellMar>
            <w:top w:w="0" w:type="dxa"/>
            <w:left w:w="108" w:type="dxa"/>
            <w:bottom w:w="0" w:type="dxa"/>
            <w:right w:w="108" w:type="dxa"/>
          </w:tblCellMar>
        </w:tblPrEx>
        <w:trPr>
          <w:trHeight w:val="315" w:hRule="atLeast"/>
        </w:trPr>
        <w:tc>
          <w:tcPr>
            <w:tcW w:w="740" w:type="dxa"/>
            <w:vMerge w:val="continue"/>
            <w:tcBorders>
              <w:top w:val="nil"/>
              <w:left w:val="single" w:color="auto" w:sz="4" w:space="0"/>
              <w:bottom w:val="single" w:color="auto" w:sz="4" w:space="0"/>
              <w:right w:val="single" w:color="auto" w:sz="4" w:space="0"/>
            </w:tcBorders>
            <w:vAlign w:val="center"/>
          </w:tcPr>
          <w:p w14:paraId="76B1F436">
            <w:pPr>
              <w:widowControl/>
              <w:jc w:val="left"/>
              <w:rPr>
                <w:rFonts w:ascii="宋体" w:hAnsi="宋体" w:eastAsia="宋体"/>
                <w:b/>
                <w:bCs/>
                <w:sz w:val="12"/>
                <w:szCs w:val="12"/>
              </w:rPr>
            </w:pPr>
          </w:p>
        </w:tc>
        <w:tc>
          <w:tcPr>
            <w:tcW w:w="920" w:type="dxa"/>
            <w:vMerge w:val="continue"/>
            <w:tcBorders>
              <w:top w:val="nil"/>
              <w:left w:val="single" w:color="auto" w:sz="4" w:space="0"/>
              <w:bottom w:val="single" w:color="auto" w:sz="4" w:space="0"/>
              <w:right w:val="single" w:color="auto" w:sz="4" w:space="0"/>
            </w:tcBorders>
            <w:vAlign w:val="center"/>
          </w:tcPr>
          <w:p w14:paraId="09232354">
            <w:pPr>
              <w:widowControl/>
              <w:jc w:val="left"/>
              <w:rPr>
                <w:rFonts w:ascii="宋体" w:hAnsi="宋体" w:eastAsia="宋体"/>
                <w:b/>
                <w:bCs/>
                <w:sz w:val="12"/>
                <w:szCs w:val="12"/>
              </w:rPr>
            </w:pPr>
          </w:p>
        </w:tc>
        <w:tc>
          <w:tcPr>
            <w:tcW w:w="1060" w:type="dxa"/>
            <w:tcBorders>
              <w:top w:val="nil"/>
              <w:left w:val="nil"/>
              <w:bottom w:val="single" w:color="auto" w:sz="4" w:space="0"/>
              <w:right w:val="single" w:color="auto" w:sz="4" w:space="0"/>
            </w:tcBorders>
            <w:shd w:val="clear" w:color="000000" w:fill="E9EFF6"/>
          </w:tcPr>
          <w:p w14:paraId="4CA70247">
            <w:pPr>
              <w:widowControl/>
              <w:jc w:val="left"/>
              <w:rPr>
                <w:rFonts w:ascii="Calibri" w:hAnsi="Calibri" w:eastAsia="宋体"/>
                <w:color w:val="000000"/>
                <w:sz w:val="12"/>
                <w:szCs w:val="12"/>
              </w:rPr>
            </w:pPr>
            <w:r>
              <w:rPr>
                <w:rFonts w:ascii="Calibri" w:hAnsi="Calibri" w:eastAsia="宋体"/>
                <w:color w:val="000000"/>
                <w:sz w:val="12"/>
                <w:szCs w:val="12"/>
              </w:rPr>
              <w:t>质量指标</w:t>
            </w:r>
          </w:p>
        </w:tc>
        <w:tc>
          <w:tcPr>
            <w:tcW w:w="1240" w:type="dxa"/>
            <w:tcBorders>
              <w:top w:val="nil"/>
              <w:left w:val="nil"/>
              <w:bottom w:val="single" w:color="auto" w:sz="4" w:space="0"/>
              <w:right w:val="single" w:color="auto" w:sz="4" w:space="0"/>
            </w:tcBorders>
            <w:shd w:val="clear" w:color="000000" w:fill="E9EFF6"/>
          </w:tcPr>
          <w:p w14:paraId="401281C7">
            <w:pPr>
              <w:widowControl/>
              <w:jc w:val="left"/>
              <w:rPr>
                <w:rFonts w:ascii="Calibri" w:hAnsi="Calibri" w:eastAsia="宋体"/>
                <w:color w:val="000000"/>
                <w:sz w:val="12"/>
                <w:szCs w:val="12"/>
              </w:rPr>
            </w:pPr>
            <w:r>
              <w:rPr>
                <w:rFonts w:ascii="Calibri" w:hAnsi="Calibri" w:eastAsia="宋体"/>
                <w:color w:val="000000"/>
                <w:sz w:val="12"/>
                <w:szCs w:val="12"/>
              </w:rPr>
              <w:t>业务工作完成率</w:t>
            </w:r>
          </w:p>
        </w:tc>
        <w:tc>
          <w:tcPr>
            <w:tcW w:w="1360" w:type="dxa"/>
            <w:tcBorders>
              <w:top w:val="nil"/>
              <w:left w:val="nil"/>
              <w:bottom w:val="single" w:color="auto" w:sz="4" w:space="0"/>
              <w:right w:val="single" w:color="auto" w:sz="4" w:space="0"/>
            </w:tcBorders>
            <w:shd w:val="clear" w:color="000000" w:fill="E9EFF6"/>
          </w:tcPr>
          <w:p w14:paraId="3B09D56C">
            <w:pPr>
              <w:widowControl/>
              <w:jc w:val="left"/>
              <w:rPr>
                <w:rFonts w:ascii="Calibri" w:hAnsi="Calibri" w:eastAsia="宋体"/>
                <w:color w:val="000000"/>
                <w:sz w:val="12"/>
                <w:szCs w:val="12"/>
              </w:rPr>
            </w:pPr>
            <w:r>
              <w:rPr>
                <w:rFonts w:ascii="Calibri" w:hAnsi="Calibri" w:eastAsia="宋体"/>
                <w:color w:val="000000"/>
                <w:sz w:val="12"/>
                <w:szCs w:val="12"/>
              </w:rPr>
              <w:t>业务工作完成率</w:t>
            </w:r>
          </w:p>
        </w:tc>
        <w:tc>
          <w:tcPr>
            <w:tcW w:w="680" w:type="dxa"/>
            <w:tcBorders>
              <w:top w:val="nil"/>
              <w:left w:val="nil"/>
              <w:bottom w:val="single" w:color="auto" w:sz="4" w:space="0"/>
              <w:right w:val="single" w:color="auto" w:sz="4" w:space="0"/>
            </w:tcBorders>
            <w:shd w:val="clear" w:color="auto" w:fill="auto"/>
          </w:tcPr>
          <w:p w14:paraId="61C4102C">
            <w:pPr>
              <w:widowControl/>
              <w:jc w:val="right"/>
              <w:rPr>
                <w:rFonts w:ascii="Calibri" w:hAnsi="Calibri" w:eastAsia="宋体"/>
                <w:color w:val="000000"/>
                <w:sz w:val="12"/>
                <w:szCs w:val="12"/>
              </w:rPr>
            </w:pPr>
            <w:r>
              <w:rPr>
                <w:rFonts w:ascii="Calibri" w:hAnsi="Calibri" w:eastAsia="宋体"/>
                <w:color w:val="000000"/>
                <w:sz w:val="12"/>
                <w:szCs w:val="12"/>
              </w:rPr>
              <w:t>10.00</w:t>
            </w:r>
          </w:p>
        </w:tc>
        <w:tc>
          <w:tcPr>
            <w:tcW w:w="820" w:type="dxa"/>
            <w:tcBorders>
              <w:top w:val="nil"/>
              <w:left w:val="nil"/>
              <w:bottom w:val="single" w:color="auto" w:sz="4" w:space="0"/>
              <w:right w:val="single" w:color="auto" w:sz="4" w:space="0"/>
            </w:tcBorders>
            <w:shd w:val="clear" w:color="000000" w:fill="E9EFF6"/>
          </w:tcPr>
          <w:p w14:paraId="137535CB">
            <w:pPr>
              <w:widowControl/>
              <w:jc w:val="left"/>
              <w:rPr>
                <w:rFonts w:ascii="Calibri" w:hAnsi="Calibri" w:eastAsia="宋体"/>
                <w:color w:val="000000"/>
                <w:sz w:val="12"/>
                <w:szCs w:val="12"/>
              </w:rPr>
            </w:pPr>
            <w:r>
              <w:rPr>
                <w:rFonts w:ascii="Calibri" w:hAnsi="Calibri" w:eastAsia="宋体"/>
                <w:color w:val="000000"/>
                <w:sz w:val="12"/>
                <w:szCs w:val="12"/>
              </w:rPr>
              <w:t>≥</w:t>
            </w:r>
          </w:p>
        </w:tc>
        <w:tc>
          <w:tcPr>
            <w:tcW w:w="460" w:type="dxa"/>
            <w:tcBorders>
              <w:top w:val="nil"/>
              <w:left w:val="nil"/>
              <w:bottom w:val="single" w:color="auto" w:sz="4" w:space="0"/>
              <w:right w:val="single" w:color="auto" w:sz="4" w:space="0"/>
            </w:tcBorders>
            <w:shd w:val="clear" w:color="000000" w:fill="E9EFF6"/>
          </w:tcPr>
          <w:p w14:paraId="5CBE56E3">
            <w:pPr>
              <w:widowControl/>
              <w:jc w:val="left"/>
              <w:rPr>
                <w:rFonts w:ascii="Calibri" w:hAnsi="Calibri" w:eastAsia="宋体"/>
                <w:color w:val="000000"/>
                <w:sz w:val="12"/>
                <w:szCs w:val="12"/>
              </w:rPr>
            </w:pPr>
            <w:r>
              <w:rPr>
                <w:rFonts w:ascii="Calibri" w:hAnsi="Calibri" w:eastAsia="宋体"/>
                <w:color w:val="000000"/>
                <w:sz w:val="12"/>
                <w:szCs w:val="12"/>
              </w:rPr>
              <w:t>95</w:t>
            </w:r>
          </w:p>
        </w:tc>
        <w:tc>
          <w:tcPr>
            <w:tcW w:w="1200" w:type="dxa"/>
            <w:tcBorders>
              <w:top w:val="nil"/>
              <w:left w:val="nil"/>
              <w:bottom w:val="single" w:color="auto" w:sz="4" w:space="0"/>
              <w:right w:val="single" w:color="auto" w:sz="4" w:space="0"/>
            </w:tcBorders>
            <w:shd w:val="clear" w:color="000000" w:fill="E9EFF6"/>
          </w:tcPr>
          <w:p w14:paraId="457A746E">
            <w:pPr>
              <w:widowControl/>
              <w:jc w:val="left"/>
              <w:rPr>
                <w:rFonts w:ascii="Calibri" w:hAnsi="Calibri" w:eastAsia="宋体"/>
                <w:color w:val="000000"/>
                <w:sz w:val="12"/>
                <w:szCs w:val="12"/>
              </w:rPr>
            </w:pPr>
            <w:r>
              <w:rPr>
                <w:rFonts w:ascii="Calibri" w:hAnsi="Calibri" w:eastAsia="宋体"/>
                <w:color w:val="000000"/>
                <w:sz w:val="12"/>
                <w:szCs w:val="12"/>
              </w:rPr>
              <w:t>百分比</w:t>
            </w:r>
          </w:p>
        </w:tc>
        <w:tc>
          <w:tcPr>
            <w:tcW w:w="660" w:type="dxa"/>
            <w:tcBorders>
              <w:top w:val="nil"/>
              <w:left w:val="nil"/>
              <w:bottom w:val="single" w:color="auto" w:sz="4" w:space="0"/>
              <w:right w:val="single" w:color="auto" w:sz="4" w:space="0"/>
            </w:tcBorders>
            <w:shd w:val="clear" w:color="auto" w:fill="auto"/>
          </w:tcPr>
          <w:p w14:paraId="72E82DD1">
            <w:pPr>
              <w:widowControl/>
              <w:jc w:val="left"/>
              <w:rPr>
                <w:rFonts w:ascii="Calibri" w:hAnsi="Calibri" w:eastAsia="宋体"/>
                <w:color w:val="000000"/>
                <w:sz w:val="12"/>
                <w:szCs w:val="12"/>
              </w:rPr>
            </w:pPr>
            <w:r>
              <w:rPr>
                <w:rFonts w:ascii="Calibri" w:hAnsi="Calibri" w:eastAsia="宋体"/>
                <w:color w:val="000000"/>
                <w:sz w:val="12"/>
                <w:szCs w:val="12"/>
              </w:rPr>
              <w:t>0.95</w:t>
            </w:r>
          </w:p>
        </w:tc>
        <w:tc>
          <w:tcPr>
            <w:tcW w:w="660" w:type="dxa"/>
            <w:tcBorders>
              <w:top w:val="nil"/>
              <w:left w:val="nil"/>
              <w:bottom w:val="single" w:color="auto" w:sz="4" w:space="0"/>
              <w:right w:val="single" w:color="auto" w:sz="4" w:space="0"/>
            </w:tcBorders>
            <w:shd w:val="clear" w:color="auto" w:fill="auto"/>
          </w:tcPr>
          <w:p w14:paraId="6D800271">
            <w:pPr>
              <w:widowControl/>
              <w:jc w:val="center"/>
              <w:rPr>
                <w:rFonts w:ascii="Calibri" w:hAnsi="Calibri" w:eastAsia="宋体"/>
                <w:color w:val="000000"/>
                <w:sz w:val="12"/>
                <w:szCs w:val="12"/>
              </w:rPr>
            </w:pPr>
            <w:r>
              <w:rPr>
                <w:rFonts w:ascii="Calibri" w:hAnsi="Calibri" w:eastAsia="宋体"/>
                <w:color w:val="000000"/>
                <w:sz w:val="12"/>
                <w:szCs w:val="12"/>
              </w:rPr>
              <w:t>完成</w:t>
            </w:r>
          </w:p>
        </w:tc>
        <w:tc>
          <w:tcPr>
            <w:tcW w:w="580" w:type="dxa"/>
            <w:tcBorders>
              <w:top w:val="nil"/>
              <w:left w:val="nil"/>
              <w:bottom w:val="single" w:color="auto" w:sz="4" w:space="0"/>
              <w:right w:val="single" w:color="auto" w:sz="4" w:space="0"/>
            </w:tcBorders>
            <w:shd w:val="clear" w:color="auto" w:fill="auto"/>
          </w:tcPr>
          <w:p w14:paraId="38656017">
            <w:pPr>
              <w:widowControl/>
              <w:jc w:val="right"/>
              <w:rPr>
                <w:rFonts w:ascii="Calibri" w:hAnsi="Calibri" w:eastAsia="宋体"/>
                <w:color w:val="000000"/>
                <w:sz w:val="12"/>
                <w:szCs w:val="12"/>
              </w:rPr>
            </w:pPr>
            <w:r>
              <w:rPr>
                <w:rFonts w:ascii="Calibri" w:hAnsi="Calibri" w:eastAsia="宋体"/>
                <w:color w:val="000000"/>
                <w:sz w:val="12"/>
                <w:szCs w:val="12"/>
              </w:rPr>
              <w:t>10</w:t>
            </w:r>
          </w:p>
        </w:tc>
      </w:tr>
      <w:tr w14:paraId="15FFED7F">
        <w:tblPrEx>
          <w:tblCellMar>
            <w:top w:w="0" w:type="dxa"/>
            <w:left w:w="108" w:type="dxa"/>
            <w:bottom w:w="0" w:type="dxa"/>
            <w:right w:w="108" w:type="dxa"/>
          </w:tblCellMar>
        </w:tblPrEx>
        <w:trPr>
          <w:trHeight w:val="450" w:hRule="atLeast"/>
        </w:trPr>
        <w:tc>
          <w:tcPr>
            <w:tcW w:w="740" w:type="dxa"/>
            <w:vMerge w:val="continue"/>
            <w:tcBorders>
              <w:top w:val="nil"/>
              <w:left w:val="single" w:color="auto" w:sz="4" w:space="0"/>
              <w:bottom w:val="single" w:color="auto" w:sz="4" w:space="0"/>
              <w:right w:val="single" w:color="auto" w:sz="4" w:space="0"/>
            </w:tcBorders>
            <w:vAlign w:val="center"/>
          </w:tcPr>
          <w:p w14:paraId="2D53A108">
            <w:pPr>
              <w:widowControl/>
              <w:jc w:val="left"/>
              <w:rPr>
                <w:rFonts w:ascii="宋体" w:hAnsi="宋体" w:eastAsia="宋体"/>
                <w:b/>
                <w:bCs/>
                <w:sz w:val="12"/>
                <w:szCs w:val="12"/>
              </w:rPr>
            </w:pPr>
          </w:p>
        </w:tc>
        <w:tc>
          <w:tcPr>
            <w:tcW w:w="920" w:type="dxa"/>
            <w:vMerge w:val="continue"/>
            <w:tcBorders>
              <w:top w:val="nil"/>
              <w:left w:val="single" w:color="auto" w:sz="4" w:space="0"/>
              <w:bottom w:val="single" w:color="auto" w:sz="4" w:space="0"/>
              <w:right w:val="single" w:color="auto" w:sz="4" w:space="0"/>
            </w:tcBorders>
            <w:vAlign w:val="center"/>
          </w:tcPr>
          <w:p w14:paraId="30AAE2E7">
            <w:pPr>
              <w:widowControl/>
              <w:jc w:val="left"/>
              <w:rPr>
                <w:rFonts w:ascii="宋体" w:hAnsi="宋体" w:eastAsia="宋体"/>
                <w:b/>
                <w:bCs/>
                <w:sz w:val="12"/>
                <w:szCs w:val="12"/>
              </w:rPr>
            </w:pPr>
          </w:p>
        </w:tc>
        <w:tc>
          <w:tcPr>
            <w:tcW w:w="1060" w:type="dxa"/>
            <w:tcBorders>
              <w:top w:val="nil"/>
              <w:left w:val="nil"/>
              <w:bottom w:val="single" w:color="auto" w:sz="4" w:space="0"/>
              <w:right w:val="single" w:color="auto" w:sz="4" w:space="0"/>
            </w:tcBorders>
            <w:shd w:val="clear" w:color="000000" w:fill="E9EFF6"/>
          </w:tcPr>
          <w:p w14:paraId="5BB97F59">
            <w:pPr>
              <w:widowControl/>
              <w:jc w:val="left"/>
              <w:rPr>
                <w:rFonts w:ascii="Calibri" w:hAnsi="Calibri" w:eastAsia="宋体"/>
                <w:color w:val="000000"/>
                <w:sz w:val="12"/>
                <w:szCs w:val="12"/>
              </w:rPr>
            </w:pPr>
            <w:r>
              <w:rPr>
                <w:rFonts w:ascii="Calibri" w:hAnsi="Calibri" w:eastAsia="宋体"/>
                <w:color w:val="000000"/>
                <w:sz w:val="12"/>
                <w:szCs w:val="12"/>
              </w:rPr>
              <w:t>成本指标</w:t>
            </w:r>
          </w:p>
        </w:tc>
        <w:tc>
          <w:tcPr>
            <w:tcW w:w="1240" w:type="dxa"/>
            <w:tcBorders>
              <w:top w:val="nil"/>
              <w:left w:val="nil"/>
              <w:bottom w:val="single" w:color="auto" w:sz="4" w:space="0"/>
              <w:right w:val="single" w:color="auto" w:sz="4" w:space="0"/>
            </w:tcBorders>
            <w:shd w:val="clear" w:color="000000" w:fill="E9EFF6"/>
          </w:tcPr>
          <w:p w14:paraId="4F511B0E">
            <w:pPr>
              <w:widowControl/>
              <w:jc w:val="left"/>
              <w:rPr>
                <w:rFonts w:ascii="Calibri" w:hAnsi="Calibri" w:eastAsia="宋体"/>
                <w:color w:val="000000"/>
                <w:sz w:val="12"/>
                <w:szCs w:val="12"/>
              </w:rPr>
            </w:pPr>
            <w:r>
              <w:rPr>
                <w:rFonts w:ascii="Calibri" w:hAnsi="Calibri" w:eastAsia="宋体"/>
                <w:color w:val="000000"/>
                <w:sz w:val="12"/>
                <w:szCs w:val="12"/>
              </w:rPr>
              <w:t>各类支出标准控制情况</w:t>
            </w:r>
          </w:p>
        </w:tc>
        <w:tc>
          <w:tcPr>
            <w:tcW w:w="1360" w:type="dxa"/>
            <w:tcBorders>
              <w:top w:val="nil"/>
              <w:left w:val="nil"/>
              <w:bottom w:val="single" w:color="auto" w:sz="4" w:space="0"/>
              <w:right w:val="single" w:color="auto" w:sz="4" w:space="0"/>
            </w:tcBorders>
            <w:shd w:val="clear" w:color="000000" w:fill="E9EFF6"/>
          </w:tcPr>
          <w:p w14:paraId="4596BC1B">
            <w:pPr>
              <w:widowControl/>
              <w:jc w:val="left"/>
              <w:rPr>
                <w:rFonts w:ascii="Calibri" w:hAnsi="Calibri" w:eastAsia="宋体"/>
                <w:color w:val="000000"/>
                <w:sz w:val="12"/>
                <w:szCs w:val="12"/>
              </w:rPr>
            </w:pPr>
            <w:r>
              <w:rPr>
                <w:rFonts w:ascii="Calibri" w:hAnsi="Calibri" w:eastAsia="宋体"/>
                <w:color w:val="000000"/>
                <w:sz w:val="12"/>
                <w:szCs w:val="12"/>
              </w:rPr>
              <w:t>各类支出标准控制情况</w:t>
            </w:r>
          </w:p>
        </w:tc>
        <w:tc>
          <w:tcPr>
            <w:tcW w:w="680" w:type="dxa"/>
            <w:tcBorders>
              <w:top w:val="nil"/>
              <w:left w:val="nil"/>
              <w:bottom w:val="single" w:color="auto" w:sz="4" w:space="0"/>
              <w:right w:val="single" w:color="auto" w:sz="4" w:space="0"/>
            </w:tcBorders>
            <w:shd w:val="clear" w:color="auto" w:fill="auto"/>
          </w:tcPr>
          <w:p w14:paraId="43B0B6DE">
            <w:pPr>
              <w:widowControl/>
              <w:jc w:val="right"/>
              <w:rPr>
                <w:rFonts w:ascii="Calibri" w:hAnsi="Calibri" w:eastAsia="宋体"/>
                <w:color w:val="000000"/>
                <w:sz w:val="12"/>
                <w:szCs w:val="12"/>
              </w:rPr>
            </w:pPr>
            <w:r>
              <w:rPr>
                <w:rFonts w:ascii="Calibri" w:hAnsi="Calibri" w:eastAsia="宋体"/>
                <w:color w:val="000000"/>
                <w:sz w:val="12"/>
                <w:szCs w:val="12"/>
              </w:rPr>
              <w:t>10.00</w:t>
            </w:r>
          </w:p>
        </w:tc>
        <w:tc>
          <w:tcPr>
            <w:tcW w:w="820" w:type="dxa"/>
            <w:tcBorders>
              <w:top w:val="nil"/>
              <w:left w:val="nil"/>
              <w:bottom w:val="single" w:color="auto" w:sz="4" w:space="0"/>
              <w:right w:val="single" w:color="auto" w:sz="4" w:space="0"/>
            </w:tcBorders>
            <w:shd w:val="clear" w:color="000000" w:fill="E9EFF6"/>
          </w:tcPr>
          <w:p w14:paraId="5C6B0C4A">
            <w:pPr>
              <w:widowControl/>
              <w:jc w:val="left"/>
              <w:rPr>
                <w:rFonts w:ascii="Calibri" w:hAnsi="Calibri" w:eastAsia="宋体"/>
                <w:color w:val="000000"/>
                <w:sz w:val="12"/>
                <w:szCs w:val="12"/>
              </w:rPr>
            </w:pPr>
            <w:r>
              <w:rPr>
                <w:rFonts w:ascii="Calibri" w:hAnsi="Calibri" w:eastAsia="宋体"/>
                <w:color w:val="000000"/>
                <w:sz w:val="12"/>
                <w:szCs w:val="12"/>
              </w:rPr>
              <w:t>≥</w:t>
            </w:r>
          </w:p>
        </w:tc>
        <w:tc>
          <w:tcPr>
            <w:tcW w:w="460" w:type="dxa"/>
            <w:tcBorders>
              <w:top w:val="nil"/>
              <w:left w:val="nil"/>
              <w:bottom w:val="single" w:color="auto" w:sz="4" w:space="0"/>
              <w:right w:val="single" w:color="auto" w:sz="4" w:space="0"/>
            </w:tcBorders>
            <w:shd w:val="clear" w:color="000000" w:fill="E9EFF6"/>
          </w:tcPr>
          <w:p w14:paraId="7222140A">
            <w:pPr>
              <w:widowControl/>
              <w:jc w:val="left"/>
              <w:rPr>
                <w:rFonts w:ascii="Calibri" w:hAnsi="Calibri" w:eastAsia="宋体"/>
                <w:color w:val="000000"/>
                <w:sz w:val="12"/>
                <w:szCs w:val="12"/>
              </w:rPr>
            </w:pPr>
            <w:r>
              <w:rPr>
                <w:rFonts w:ascii="Calibri" w:hAnsi="Calibri" w:eastAsia="宋体"/>
                <w:color w:val="000000"/>
                <w:sz w:val="12"/>
                <w:szCs w:val="12"/>
              </w:rPr>
              <w:t>95</w:t>
            </w:r>
          </w:p>
        </w:tc>
        <w:tc>
          <w:tcPr>
            <w:tcW w:w="1200" w:type="dxa"/>
            <w:tcBorders>
              <w:top w:val="nil"/>
              <w:left w:val="nil"/>
              <w:bottom w:val="single" w:color="auto" w:sz="4" w:space="0"/>
              <w:right w:val="single" w:color="auto" w:sz="4" w:space="0"/>
            </w:tcBorders>
            <w:shd w:val="clear" w:color="000000" w:fill="E9EFF6"/>
          </w:tcPr>
          <w:p w14:paraId="544CD89E">
            <w:pPr>
              <w:widowControl/>
              <w:jc w:val="left"/>
              <w:rPr>
                <w:rFonts w:ascii="Calibri" w:hAnsi="Calibri" w:eastAsia="宋体"/>
                <w:color w:val="000000"/>
                <w:sz w:val="12"/>
                <w:szCs w:val="12"/>
              </w:rPr>
            </w:pPr>
            <w:r>
              <w:rPr>
                <w:rFonts w:ascii="Calibri" w:hAnsi="Calibri" w:eastAsia="宋体"/>
                <w:color w:val="000000"/>
                <w:sz w:val="12"/>
                <w:szCs w:val="12"/>
              </w:rPr>
              <w:t>严控成本</w:t>
            </w:r>
          </w:p>
        </w:tc>
        <w:tc>
          <w:tcPr>
            <w:tcW w:w="660" w:type="dxa"/>
            <w:tcBorders>
              <w:top w:val="nil"/>
              <w:left w:val="nil"/>
              <w:bottom w:val="single" w:color="auto" w:sz="4" w:space="0"/>
              <w:right w:val="single" w:color="auto" w:sz="4" w:space="0"/>
            </w:tcBorders>
            <w:shd w:val="clear" w:color="auto" w:fill="auto"/>
          </w:tcPr>
          <w:p w14:paraId="37ABE200">
            <w:pPr>
              <w:widowControl/>
              <w:jc w:val="left"/>
              <w:rPr>
                <w:rFonts w:ascii="Calibri" w:hAnsi="Calibri" w:eastAsia="宋体"/>
                <w:color w:val="000000"/>
                <w:sz w:val="12"/>
                <w:szCs w:val="12"/>
              </w:rPr>
            </w:pPr>
            <w:r>
              <w:rPr>
                <w:rFonts w:ascii="Calibri" w:hAnsi="Calibri" w:eastAsia="宋体"/>
                <w:color w:val="000000"/>
                <w:sz w:val="12"/>
                <w:szCs w:val="12"/>
              </w:rPr>
              <w:t>0.95</w:t>
            </w:r>
          </w:p>
        </w:tc>
        <w:tc>
          <w:tcPr>
            <w:tcW w:w="660" w:type="dxa"/>
            <w:tcBorders>
              <w:top w:val="nil"/>
              <w:left w:val="nil"/>
              <w:bottom w:val="single" w:color="auto" w:sz="4" w:space="0"/>
              <w:right w:val="single" w:color="auto" w:sz="4" w:space="0"/>
            </w:tcBorders>
            <w:shd w:val="clear" w:color="auto" w:fill="auto"/>
          </w:tcPr>
          <w:p w14:paraId="40761F6D">
            <w:pPr>
              <w:widowControl/>
              <w:jc w:val="center"/>
              <w:rPr>
                <w:rFonts w:ascii="Calibri" w:hAnsi="Calibri" w:eastAsia="宋体"/>
                <w:color w:val="000000"/>
                <w:sz w:val="12"/>
                <w:szCs w:val="12"/>
              </w:rPr>
            </w:pPr>
            <w:r>
              <w:rPr>
                <w:rFonts w:ascii="Calibri" w:hAnsi="Calibri" w:eastAsia="宋体"/>
                <w:color w:val="000000"/>
                <w:sz w:val="12"/>
                <w:szCs w:val="12"/>
              </w:rPr>
              <w:t>完成</w:t>
            </w:r>
          </w:p>
        </w:tc>
        <w:tc>
          <w:tcPr>
            <w:tcW w:w="580" w:type="dxa"/>
            <w:tcBorders>
              <w:top w:val="nil"/>
              <w:left w:val="nil"/>
              <w:bottom w:val="single" w:color="auto" w:sz="4" w:space="0"/>
              <w:right w:val="single" w:color="auto" w:sz="4" w:space="0"/>
            </w:tcBorders>
            <w:shd w:val="clear" w:color="auto" w:fill="auto"/>
          </w:tcPr>
          <w:p w14:paraId="0D28E103">
            <w:pPr>
              <w:widowControl/>
              <w:jc w:val="right"/>
              <w:rPr>
                <w:rFonts w:ascii="Calibri" w:hAnsi="Calibri" w:eastAsia="宋体"/>
                <w:color w:val="000000"/>
                <w:sz w:val="12"/>
                <w:szCs w:val="12"/>
              </w:rPr>
            </w:pPr>
            <w:r>
              <w:rPr>
                <w:rFonts w:ascii="Calibri" w:hAnsi="Calibri" w:eastAsia="宋体"/>
                <w:color w:val="000000"/>
                <w:sz w:val="12"/>
                <w:szCs w:val="12"/>
              </w:rPr>
              <w:t>10</w:t>
            </w:r>
          </w:p>
        </w:tc>
      </w:tr>
      <w:tr w14:paraId="7071A94C">
        <w:tblPrEx>
          <w:tblCellMar>
            <w:top w:w="0" w:type="dxa"/>
            <w:left w:w="108" w:type="dxa"/>
            <w:bottom w:w="0" w:type="dxa"/>
            <w:right w:w="108" w:type="dxa"/>
          </w:tblCellMar>
        </w:tblPrEx>
        <w:trPr>
          <w:trHeight w:val="960" w:hRule="atLeast"/>
        </w:trPr>
        <w:tc>
          <w:tcPr>
            <w:tcW w:w="740" w:type="dxa"/>
            <w:vMerge w:val="continue"/>
            <w:tcBorders>
              <w:top w:val="nil"/>
              <w:left w:val="single" w:color="auto" w:sz="4" w:space="0"/>
              <w:bottom w:val="single" w:color="auto" w:sz="4" w:space="0"/>
              <w:right w:val="single" w:color="auto" w:sz="4" w:space="0"/>
            </w:tcBorders>
            <w:vAlign w:val="center"/>
          </w:tcPr>
          <w:p w14:paraId="30E8116F">
            <w:pPr>
              <w:widowControl/>
              <w:jc w:val="left"/>
              <w:rPr>
                <w:rFonts w:ascii="宋体" w:hAnsi="宋体" w:eastAsia="宋体"/>
                <w:b/>
                <w:bCs/>
                <w:sz w:val="12"/>
                <w:szCs w:val="12"/>
              </w:rPr>
            </w:pPr>
          </w:p>
        </w:tc>
        <w:tc>
          <w:tcPr>
            <w:tcW w:w="920" w:type="dxa"/>
            <w:vMerge w:val="restart"/>
            <w:tcBorders>
              <w:top w:val="nil"/>
              <w:left w:val="single" w:color="auto" w:sz="4" w:space="0"/>
              <w:bottom w:val="single" w:color="auto" w:sz="4" w:space="0"/>
              <w:right w:val="single" w:color="auto" w:sz="4" w:space="0"/>
            </w:tcBorders>
            <w:shd w:val="clear" w:color="auto" w:fill="auto"/>
          </w:tcPr>
          <w:p w14:paraId="7A6779F2">
            <w:pPr>
              <w:widowControl/>
              <w:jc w:val="center"/>
              <w:rPr>
                <w:rFonts w:ascii="宋体" w:hAnsi="宋体" w:eastAsia="宋体"/>
                <w:b/>
                <w:bCs/>
                <w:sz w:val="12"/>
                <w:szCs w:val="12"/>
              </w:rPr>
            </w:pPr>
            <w:r>
              <w:rPr>
                <w:rFonts w:hint="eastAsia" w:ascii="宋体" w:hAnsi="宋体" w:eastAsia="宋体"/>
                <w:b/>
                <w:bCs/>
                <w:sz w:val="12"/>
                <w:szCs w:val="12"/>
              </w:rPr>
              <w:t>效益指标</w:t>
            </w:r>
          </w:p>
        </w:tc>
        <w:tc>
          <w:tcPr>
            <w:tcW w:w="1060" w:type="dxa"/>
            <w:tcBorders>
              <w:top w:val="nil"/>
              <w:left w:val="nil"/>
              <w:bottom w:val="single" w:color="auto" w:sz="4" w:space="0"/>
              <w:right w:val="single" w:color="auto" w:sz="4" w:space="0"/>
            </w:tcBorders>
            <w:shd w:val="clear" w:color="000000" w:fill="E9EFF6"/>
          </w:tcPr>
          <w:p w14:paraId="44666A30">
            <w:pPr>
              <w:widowControl/>
              <w:jc w:val="left"/>
              <w:rPr>
                <w:rFonts w:ascii="Calibri" w:hAnsi="Calibri" w:eastAsia="宋体"/>
                <w:color w:val="000000"/>
                <w:sz w:val="12"/>
                <w:szCs w:val="12"/>
              </w:rPr>
            </w:pPr>
            <w:r>
              <w:rPr>
                <w:rFonts w:ascii="Calibri" w:hAnsi="Calibri" w:eastAsia="宋体"/>
                <w:color w:val="000000"/>
                <w:sz w:val="12"/>
                <w:szCs w:val="12"/>
              </w:rPr>
              <w:t>社会效益指标</w:t>
            </w:r>
          </w:p>
        </w:tc>
        <w:tc>
          <w:tcPr>
            <w:tcW w:w="1240" w:type="dxa"/>
            <w:tcBorders>
              <w:top w:val="nil"/>
              <w:left w:val="nil"/>
              <w:bottom w:val="single" w:color="auto" w:sz="4" w:space="0"/>
              <w:right w:val="single" w:color="auto" w:sz="4" w:space="0"/>
            </w:tcBorders>
            <w:shd w:val="clear" w:color="000000" w:fill="E9EFF6"/>
          </w:tcPr>
          <w:p w14:paraId="54DF9E00">
            <w:pPr>
              <w:widowControl/>
              <w:jc w:val="left"/>
              <w:rPr>
                <w:rFonts w:ascii="Calibri" w:hAnsi="Calibri" w:eastAsia="宋体"/>
                <w:color w:val="000000"/>
                <w:sz w:val="12"/>
                <w:szCs w:val="12"/>
              </w:rPr>
            </w:pPr>
            <w:r>
              <w:rPr>
                <w:rFonts w:ascii="Calibri" w:hAnsi="Calibri" w:eastAsia="宋体"/>
                <w:color w:val="000000"/>
                <w:sz w:val="12"/>
                <w:szCs w:val="12"/>
              </w:rPr>
              <w:t>相关人员工作积极性调动情况</w:t>
            </w:r>
          </w:p>
        </w:tc>
        <w:tc>
          <w:tcPr>
            <w:tcW w:w="1360" w:type="dxa"/>
            <w:tcBorders>
              <w:top w:val="nil"/>
              <w:left w:val="nil"/>
              <w:bottom w:val="single" w:color="auto" w:sz="4" w:space="0"/>
              <w:right w:val="single" w:color="auto" w:sz="4" w:space="0"/>
            </w:tcBorders>
            <w:shd w:val="clear" w:color="000000" w:fill="E9EFF6"/>
          </w:tcPr>
          <w:p w14:paraId="2CB50341">
            <w:pPr>
              <w:widowControl/>
              <w:jc w:val="left"/>
              <w:rPr>
                <w:rFonts w:ascii="Calibri" w:hAnsi="Calibri" w:eastAsia="宋体"/>
                <w:color w:val="000000"/>
                <w:sz w:val="12"/>
                <w:szCs w:val="12"/>
              </w:rPr>
            </w:pPr>
            <w:r>
              <w:rPr>
                <w:rFonts w:ascii="Calibri" w:hAnsi="Calibri" w:eastAsia="宋体"/>
                <w:color w:val="000000"/>
                <w:sz w:val="12"/>
                <w:szCs w:val="12"/>
              </w:rPr>
              <w:t>相关人员工作积极性调动情况</w:t>
            </w:r>
          </w:p>
        </w:tc>
        <w:tc>
          <w:tcPr>
            <w:tcW w:w="680" w:type="dxa"/>
            <w:tcBorders>
              <w:top w:val="nil"/>
              <w:left w:val="nil"/>
              <w:bottom w:val="single" w:color="auto" w:sz="4" w:space="0"/>
              <w:right w:val="single" w:color="auto" w:sz="4" w:space="0"/>
            </w:tcBorders>
            <w:shd w:val="clear" w:color="auto" w:fill="auto"/>
          </w:tcPr>
          <w:p w14:paraId="7B132936">
            <w:pPr>
              <w:widowControl/>
              <w:jc w:val="right"/>
              <w:rPr>
                <w:rFonts w:ascii="Calibri" w:hAnsi="Calibri" w:eastAsia="宋体"/>
                <w:color w:val="000000"/>
                <w:sz w:val="12"/>
                <w:szCs w:val="12"/>
              </w:rPr>
            </w:pPr>
            <w:r>
              <w:rPr>
                <w:rFonts w:ascii="Calibri" w:hAnsi="Calibri" w:eastAsia="宋体"/>
                <w:color w:val="000000"/>
                <w:sz w:val="12"/>
                <w:szCs w:val="12"/>
              </w:rPr>
              <w:t>20.00</w:t>
            </w:r>
          </w:p>
        </w:tc>
        <w:tc>
          <w:tcPr>
            <w:tcW w:w="820" w:type="dxa"/>
            <w:tcBorders>
              <w:top w:val="nil"/>
              <w:left w:val="nil"/>
              <w:bottom w:val="single" w:color="auto" w:sz="4" w:space="0"/>
              <w:right w:val="single" w:color="auto" w:sz="4" w:space="0"/>
            </w:tcBorders>
            <w:shd w:val="clear" w:color="000000" w:fill="E9EFF6"/>
          </w:tcPr>
          <w:p w14:paraId="7CB32886">
            <w:pPr>
              <w:widowControl/>
              <w:jc w:val="left"/>
              <w:rPr>
                <w:rFonts w:ascii="Calibri" w:hAnsi="Calibri" w:eastAsia="宋体"/>
                <w:color w:val="000000"/>
                <w:sz w:val="12"/>
                <w:szCs w:val="12"/>
              </w:rPr>
            </w:pPr>
            <w:r>
              <w:rPr>
                <w:rFonts w:ascii="Calibri" w:hAnsi="Calibri" w:eastAsia="宋体"/>
                <w:color w:val="000000"/>
                <w:sz w:val="12"/>
                <w:szCs w:val="12"/>
              </w:rPr>
              <w:t>≥</w:t>
            </w:r>
          </w:p>
        </w:tc>
        <w:tc>
          <w:tcPr>
            <w:tcW w:w="460" w:type="dxa"/>
            <w:tcBorders>
              <w:top w:val="nil"/>
              <w:left w:val="nil"/>
              <w:bottom w:val="single" w:color="auto" w:sz="4" w:space="0"/>
              <w:right w:val="single" w:color="auto" w:sz="4" w:space="0"/>
            </w:tcBorders>
            <w:shd w:val="clear" w:color="000000" w:fill="E9EFF6"/>
          </w:tcPr>
          <w:p w14:paraId="36B92EE3">
            <w:pPr>
              <w:widowControl/>
              <w:jc w:val="left"/>
              <w:rPr>
                <w:rFonts w:ascii="Calibri" w:hAnsi="Calibri" w:eastAsia="宋体"/>
                <w:color w:val="000000"/>
                <w:sz w:val="12"/>
                <w:szCs w:val="12"/>
              </w:rPr>
            </w:pPr>
            <w:r>
              <w:rPr>
                <w:rFonts w:ascii="Calibri" w:hAnsi="Calibri" w:eastAsia="宋体"/>
                <w:color w:val="000000"/>
                <w:sz w:val="12"/>
                <w:szCs w:val="12"/>
              </w:rPr>
              <w:t>90</w:t>
            </w:r>
          </w:p>
        </w:tc>
        <w:tc>
          <w:tcPr>
            <w:tcW w:w="1200" w:type="dxa"/>
            <w:tcBorders>
              <w:top w:val="nil"/>
              <w:left w:val="nil"/>
              <w:bottom w:val="single" w:color="auto" w:sz="4" w:space="0"/>
              <w:right w:val="single" w:color="auto" w:sz="4" w:space="0"/>
            </w:tcBorders>
            <w:shd w:val="clear" w:color="000000" w:fill="E9EFF6"/>
          </w:tcPr>
          <w:p w14:paraId="64E2578B">
            <w:pPr>
              <w:widowControl/>
              <w:jc w:val="left"/>
              <w:rPr>
                <w:rFonts w:ascii="Calibri" w:hAnsi="Calibri" w:eastAsia="宋体"/>
                <w:color w:val="000000"/>
                <w:sz w:val="12"/>
                <w:szCs w:val="12"/>
              </w:rPr>
            </w:pPr>
            <w:r>
              <w:rPr>
                <w:rFonts w:ascii="Calibri" w:hAnsi="Calibri" w:eastAsia="宋体"/>
                <w:color w:val="000000"/>
                <w:sz w:val="12"/>
                <w:szCs w:val="12"/>
              </w:rPr>
              <w:t>充分调动相关人员工作积极性</w:t>
            </w:r>
          </w:p>
        </w:tc>
        <w:tc>
          <w:tcPr>
            <w:tcW w:w="660" w:type="dxa"/>
            <w:tcBorders>
              <w:top w:val="nil"/>
              <w:left w:val="nil"/>
              <w:bottom w:val="single" w:color="auto" w:sz="4" w:space="0"/>
              <w:right w:val="single" w:color="auto" w:sz="4" w:space="0"/>
            </w:tcBorders>
            <w:shd w:val="clear" w:color="auto" w:fill="auto"/>
          </w:tcPr>
          <w:p w14:paraId="057DE0A0">
            <w:pPr>
              <w:widowControl/>
              <w:jc w:val="left"/>
              <w:rPr>
                <w:rFonts w:ascii="Calibri" w:hAnsi="Calibri" w:eastAsia="宋体"/>
                <w:color w:val="000000"/>
                <w:sz w:val="12"/>
                <w:szCs w:val="12"/>
              </w:rPr>
            </w:pPr>
            <w:r>
              <w:rPr>
                <w:rFonts w:ascii="Calibri" w:hAnsi="Calibri" w:eastAsia="宋体"/>
                <w:color w:val="000000"/>
                <w:sz w:val="12"/>
                <w:szCs w:val="12"/>
              </w:rPr>
              <w:t>0.9</w:t>
            </w:r>
          </w:p>
        </w:tc>
        <w:tc>
          <w:tcPr>
            <w:tcW w:w="660" w:type="dxa"/>
            <w:tcBorders>
              <w:top w:val="nil"/>
              <w:left w:val="nil"/>
              <w:bottom w:val="single" w:color="auto" w:sz="4" w:space="0"/>
              <w:right w:val="single" w:color="auto" w:sz="4" w:space="0"/>
            </w:tcBorders>
            <w:shd w:val="clear" w:color="auto" w:fill="auto"/>
          </w:tcPr>
          <w:p w14:paraId="67D1155D">
            <w:pPr>
              <w:widowControl/>
              <w:jc w:val="center"/>
              <w:rPr>
                <w:rFonts w:ascii="Calibri" w:hAnsi="Calibri" w:eastAsia="宋体"/>
                <w:color w:val="000000"/>
                <w:sz w:val="12"/>
                <w:szCs w:val="12"/>
              </w:rPr>
            </w:pPr>
            <w:r>
              <w:rPr>
                <w:rFonts w:ascii="Calibri" w:hAnsi="Calibri" w:eastAsia="宋体"/>
                <w:color w:val="000000"/>
                <w:sz w:val="12"/>
                <w:szCs w:val="12"/>
              </w:rPr>
              <w:t>完成</w:t>
            </w:r>
          </w:p>
        </w:tc>
        <w:tc>
          <w:tcPr>
            <w:tcW w:w="580" w:type="dxa"/>
            <w:tcBorders>
              <w:top w:val="nil"/>
              <w:left w:val="nil"/>
              <w:bottom w:val="single" w:color="auto" w:sz="4" w:space="0"/>
              <w:right w:val="single" w:color="auto" w:sz="4" w:space="0"/>
            </w:tcBorders>
            <w:shd w:val="clear" w:color="auto" w:fill="auto"/>
          </w:tcPr>
          <w:p w14:paraId="7B308576">
            <w:pPr>
              <w:widowControl/>
              <w:jc w:val="right"/>
              <w:rPr>
                <w:rFonts w:ascii="Calibri" w:hAnsi="Calibri" w:eastAsia="宋体"/>
                <w:color w:val="000000"/>
                <w:sz w:val="12"/>
                <w:szCs w:val="12"/>
              </w:rPr>
            </w:pPr>
            <w:r>
              <w:rPr>
                <w:rFonts w:ascii="Calibri" w:hAnsi="Calibri" w:eastAsia="宋体"/>
                <w:color w:val="000000"/>
                <w:sz w:val="12"/>
                <w:szCs w:val="12"/>
              </w:rPr>
              <w:t>20</w:t>
            </w:r>
          </w:p>
        </w:tc>
      </w:tr>
      <w:tr w14:paraId="103E25F0">
        <w:tblPrEx>
          <w:tblCellMar>
            <w:top w:w="0" w:type="dxa"/>
            <w:left w:w="108" w:type="dxa"/>
            <w:bottom w:w="0" w:type="dxa"/>
            <w:right w:w="108" w:type="dxa"/>
          </w:tblCellMar>
        </w:tblPrEx>
        <w:trPr>
          <w:trHeight w:val="735" w:hRule="atLeast"/>
        </w:trPr>
        <w:tc>
          <w:tcPr>
            <w:tcW w:w="740" w:type="dxa"/>
            <w:vMerge w:val="continue"/>
            <w:tcBorders>
              <w:top w:val="nil"/>
              <w:left w:val="single" w:color="auto" w:sz="4" w:space="0"/>
              <w:bottom w:val="single" w:color="auto" w:sz="4" w:space="0"/>
              <w:right w:val="single" w:color="auto" w:sz="4" w:space="0"/>
            </w:tcBorders>
            <w:vAlign w:val="center"/>
          </w:tcPr>
          <w:p w14:paraId="555E3EC8">
            <w:pPr>
              <w:widowControl/>
              <w:jc w:val="left"/>
              <w:rPr>
                <w:rFonts w:ascii="宋体" w:hAnsi="宋体" w:eastAsia="宋体"/>
                <w:b/>
                <w:bCs/>
                <w:sz w:val="12"/>
                <w:szCs w:val="12"/>
              </w:rPr>
            </w:pPr>
          </w:p>
        </w:tc>
        <w:tc>
          <w:tcPr>
            <w:tcW w:w="920" w:type="dxa"/>
            <w:vMerge w:val="continue"/>
            <w:tcBorders>
              <w:top w:val="nil"/>
              <w:left w:val="single" w:color="auto" w:sz="4" w:space="0"/>
              <w:bottom w:val="single" w:color="auto" w:sz="4" w:space="0"/>
              <w:right w:val="single" w:color="auto" w:sz="4" w:space="0"/>
            </w:tcBorders>
            <w:vAlign w:val="center"/>
          </w:tcPr>
          <w:p w14:paraId="30557E3E">
            <w:pPr>
              <w:widowControl/>
              <w:jc w:val="left"/>
              <w:rPr>
                <w:rFonts w:ascii="宋体" w:hAnsi="宋体" w:eastAsia="宋体"/>
                <w:b/>
                <w:bCs/>
                <w:sz w:val="12"/>
                <w:szCs w:val="12"/>
              </w:rPr>
            </w:pPr>
          </w:p>
        </w:tc>
        <w:tc>
          <w:tcPr>
            <w:tcW w:w="1060" w:type="dxa"/>
            <w:tcBorders>
              <w:top w:val="nil"/>
              <w:left w:val="nil"/>
              <w:bottom w:val="single" w:color="auto" w:sz="4" w:space="0"/>
              <w:right w:val="single" w:color="auto" w:sz="4" w:space="0"/>
            </w:tcBorders>
            <w:shd w:val="clear" w:color="000000" w:fill="E9EFF6"/>
          </w:tcPr>
          <w:p w14:paraId="50C981C8">
            <w:pPr>
              <w:widowControl/>
              <w:jc w:val="left"/>
              <w:rPr>
                <w:rFonts w:ascii="Calibri" w:hAnsi="Calibri" w:eastAsia="宋体"/>
                <w:color w:val="000000"/>
                <w:sz w:val="12"/>
                <w:szCs w:val="12"/>
              </w:rPr>
            </w:pPr>
            <w:r>
              <w:rPr>
                <w:rFonts w:ascii="Calibri" w:hAnsi="Calibri" w:eastAsia="宋体"/>
                <w:color w:val="000000"/>
                <w:sz w:val="12"/>
                <w:szCs w:val="12"/>
              </w:rPr>
              <w:t>经济效益指标</w:t>
            </w:r>
          </w:p>
        </w:tc>
        <w:tc>
          <w:tcPr>
            <w:tcW w:w="1240" w:type="dxa"/>
            <w:tcBorders>
              <w:top w:val="nil"/>
              <w:left w:val="nil"/>
              <w:bottom w:val="single" w:color="auto" w:sz="4" w:space="0"/>
              <w:right w:val="single" w:color="auto" w:sz="4" w:space="0"/>
            </w:tcBorders>
            <w:shd w:val="clear" w:color="000000" w:fill="E9EFF6"/>
          </w:tcPr>
          <w:p w14:paraId="354EE4CB">
            <w:pPr>
              <w:widowControl/>
              <w:jc w:val="left"/>
              <w:rPr>
                <w:rFonts w:ascii="Calibri" w:hAnsi="Calibri" w:eastAsia="宋体"/>
                <w:color w:val="000000"/>
                <w:sz w:val="12"/>
                <w:szCs w:val="12"/>
              </w:rPr>
            </w:pPr>
            <w:r>
              <w:rPr>
                <w:rFonts w:ascii="Calibri" w:hAnsi="Calibri" w:eastAsia="宋体"/>
                <w:color w:val="000000"/>
                <w:sz w:val="12"/>
                <w:szCs w:val="12"/>
              </w:rPr>
              <w:t>维护良好办公秩序</w:t>
            </w:r>
          </w:p>
        </w:tc>
        <w:tc>
          <w:tcPr>
            <w:tcW w:w="1360" w:type="dxa"/>
            <w:tcBorders>
              <w:top w:val="nil"/>
              <w:left w:val="nil"/>
              <w:bottom w:val="single" w:color="auto" w:sz="4" w:space="0"/>
              <w:right w:val="single" w:color="auto" w:sz="4" w:space="0"/>
            </w:tcBorders>
            <w:shd w:val="clear" w:color="000000" w:fill="E9EFF6"/>
          </w:tcPr>
          <w:p w14:paraId="031AA1C9">
            <w:pPr>
              <w:widowControl/>
              <w:jc w:val="left"/>
              <w:rPr>
                <w:rFonts w:ascii="Calibri" w:hAnsi="Calibri" w:eastAsia="宋体"/>
                <w:color w:val="000000"/>
                <w:sz w:val="12"/>
                <w:szCs w:val="12"/>
              </w:rPr>
            </w:pPr>
            <w:r>
              <w:rPr>
                <w:rFonts w:ascii="Calibri" w:hAnsi="Calibri" w:eastAsia="宋体"/>
                <w:color w:val="000000"/>
                <w:sz w:val="12"/>
                <w:szCs w:val="12"/>
              </w:rPr>
              <w:t>维护良好办公秩序</w:t>
            </w:r>
          </w:p>
        </w:tc>
        <w:tc>
          <w:tcPr>
            <w:tcW w:w="680" w:type="dxa"/>
            <w:tcBorders>
              <w:top w:val="nil"/>
              <w:left w:val="nil"/>
              <w:bottom w:val="single" w:color="auto" w:sz="4" w:space="0"/>
              <w:right w:val="single" w:color="auto" w:sz="4" w:space="0"/>
            </w:tcBorders>
            <w:shd w:val="clear" w:color="auto" w:fill="auto"/>
          </w:tcPr>
          <w:p w14:paraId="37F26346">
            <w:pPr>
              <w:widowControl/>
              <w:jc w:val="right"/>
              <w:rPr>
                <w:rFonts w:ascii="Calibri" w:hAnsi="Calibri" w:eastAsia="宋体"/>
                <w:color w:val="000000"/>
                <w:sz w:val="12"/>
                <w:szCs w:val="12"/>
              </w:rPr>
            </w:pPr>
            <w:r>
              <w:rPr>
                <w:rFonts w:ascii="Calibri" w:hAnsi="Calibri" w:eastAsia="宋体"/>
                <w:color w:val="000000"/>
                <w:sz w:val="12"/>
                <w:szCs w:val="12"/>
              </w:rPr>
              <w:t>10.00</w:t>
            </w:r>
          </w:p>
        </w:tc>
        <w:tc>
          <w:tcPr>
            <w:tcW w:w="820" w:type="dxa"/>
            <w:tcBorders>
              <w:top w:val="nil"/>
              <w:left w:val="nil"/>
              <w:bottom w:val="single" w:color="auto" w:sz="4" w:space="0"/>
              <w:right w:val="single" w:color="auto" w:sz="4" w:space="0"/>
            </w:tcBorders>
            <w:shd w:val="clear" w:color="000000" w:fill="E9EFF6"/>
          </w:tcPr>
          <w:p w14:paraId="348EA131">
            <w:pPr>
              <w:widowControl/>
              <w:jc w:val="left"/>
              <w:rPr>
                <w:rFonts w:ascii="Calibri" w:hAnsi="Calibri" w:eastAsia="宋体"/>
                <w:color w:val="000000"/>
                <w:sz w:val="12"/>
                <w:szCs w:val="12"/>
              </w:rPr>
            </w:pPr>
            <w:r>
              <w:rPr>
                <w:rFonts w:ascii="Calibri" w:hAnsi="Calibri" w:eastAsia="宋体"/>
                <w:color w:val="000000"/>
                <w:sz w:val="12"/>
                <w:szCs w:val="12"/>
              </w:rPr>
              <w:t>文字描述</w:t>
            </w:r>
          </w:p>
        </w:tc>
        <w:tc>
          <w:tcPr>
            <w:tcW w:w="460" w:type="dxa"/>
            <w:tcBorders>
              <w:top w:val="nil"/>
              <w:left w:val="nil"/>
              <w:bottom w:val="single" w:color="auto" w:sz="4" w:space="0"/>
              <w:right w:val="single" w:color="auto" w:sz="4" w:space="0"/>
            </w:tcBorders>
            <w:shd w:val="clear" w:color="000000" w:fill="E9EFF6"/>
          </w:tcPr>
          <w:p w14:paraId="6FCE17E3">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1200" w:type="dxa"/>
            <w:tcBorders>
              <w:top w:val="nil"/>
              <w:left w:val="nil"/>
              <w:bottom w:val="single" w:color="auto" w:sz="4" w:space="0"/>
              <w:right w:val="single" w:color="auto" w:sz="4" w:space="0"/>
            </w:tcBorders>
            <w:shd w:val="clear" w:color="000000" w:fill="E9EFF6"/>
          </w:tcPr>
          <w:p w14:paraId="47D30AB4">
            <w:pPr>
              <w:widowControl/>
              <w:jc w:val="left"/>
              <w:rPr>
                <w:rFonts w:ascii="Calibri" w:hAnsi="Calibri" w:eastAsia="宋体"/>
                <w:color w:val="000000"/>
                <w:sz w:val="12"/>
                <w:szCs w:val="12"/>
              </w:rPr>
            </w:pPr>
            <w:r>
              <w:rPr>
                <w:rFonts w:ascii="Calibri" w:hAnsi="Calibri" w:eastAsia="宋体"/>
                <w:color w:val="000000"/>
                <w:sz w:val="12"/>
                <w:szCs w:val="12"/>
              </w:rPr>
              <w:t>维护良好办公秩序</w:t>
            </w:r>
          </w:p>
        </w:tc>
        <w:tc>
          <w:tcPr>
            <w:tcW w:w="660" w:type="dxa"/>
            <w:tcBorders>
              <w:top w:val="nil"/>
              <w:left w:val="nil"/>
              <w:bottom w:val="single" w:color="auto" w:sz="4" w:space="0"/>
              <w:right w:val="single" w:color="auto" w:sz="4" w:space="0"/>
            </w:tcBorders>
            <w:shd w:val="clear" w:color="auto" w:fill="auto"/>
          </w:tcPr>
          <w:p w14:paraId="1E06C274">
            <w:pPr>
              <w:widowControl/>
              <w:jc w:val="left"/>
              <w:rPr>
                <w:rFonts w:ascii="Calibri" w:hAnsi="Calibri" w:eastAsia="宋体"/>
                <w:color w:val="000000"/>
                <w:sz w:val="12"/>
                <w:szCs w:val="12"/>
              </w:rPr>
            </w:pPr>
            <w:r>
              <w:rPr>
                <w:rFonts w:ascii="Calibri" w:hAnsi="Calibri" w:eastAsia="宋体"/>
                <w:color w:val="000000"/>
                <w:sz w:val="12"/>
                <w:szCs w:val="12"/>
              </w:rPr>
              <w:t>维护良好办公秩序</w:t>
            </w:r>
          </w:p>
        </w:tc>
        <w:tc>
          <w:tcPr>
            <w:tcW w:w="660" w:type="dxa"/>
            <w:tcBorders>
              <w:top w:val="nil"/>
              <w:left w:val="nil"/>
              <w:bottom w:val="single" w:color="auto" w:sz="4" w:space="0"/>
              <w:right w:val="single" w:color="auto" w:sz="4" w:space="0"/>
            </w:tcBorders>
            <w:shd w:val="clear" w:color="auto" w:fill="auto"/>
          </w:tcPr>
          <w:p w14:paraId="1B91E08D">
            <w:pPr>
              <w:widowControl/>
              <w:jc w:val="center"/>
              <w:rPr>
                <w:rFonts w:ascii="Calibri" w:hAnsi="Calibri" w:eastAsia="宋体"/>
                <w:color w:val="000000"/>
                <w:sz w:val="12"/>
                <w:szCs w:val="12"/>
              </w:rPr>
            </w:pPr>
            <w:r>
              <w:rPr>
                <w:rFonts w:ascii="Calibri" w:hAnsi="Calibri" w:eastAsia="宋体"/>
                <w:color w:val="000000"/>
                <w:sz w:val="12"/>
                <w:szCs w:val="12"/>
              </w:rPr>
              <w:t>完成</w:t>
            </w:r>
          </w:p>
        </w:tc>
        <w:tc>
          <w:tcPr>
            <w:tcW w:w="580" w:type="dxa"/>
            <w:tcBorders>
              <w:top w:val="nil"/>
              <w:left w:val="nil"/>
              <w:bottom w:val="single" w:color="auto" w:sz="4" w:space="0"/>
              <w:right w:val="single" w:color="auto" w:sz="4" w:space="0"/>
            </w:tcBorders>
            <w:shd w:val="clear" w:color="auto" w:fill="auto"/>
          </w:tcPr>
          <w:p w14:paraId="127C23DC">
            <w:pPr>
              <w:widowControl/>
              <w:jc w:val="right"/>
              <w:rPr>
                <w:rFonts w:ascii="Calibri" w:hAnsi="Calibri" w:eastAsia="宋体"/>
                <w:color w:val="000000"/>
                <w:sz w:val="12"/>
                <w:szCs w:val="12"/>
              </w:rPr>
            </w:pPr>
            <w:r>
              <w:rPr>
                <w:rFonts w:ascii="Calibri" w:hAnsi="Calibri" w:eastAsia="宋体"/>
                <w:color w:val="000000"/>
                <w:sz w:val="12"/>
                <w:szCs w:val="12"/>
              </w:rPr>
              <w:t>10</w:t>
            </w:r>
          </w:p>
        </w:tc>
      </w:tr>
      <w:tr w14:paraId="5A0D9678">
        <w:tblPrEx>
          <w:tblCellMar>
            <w:top w:w="0" w:type="dxa"/>
            <w:left w:w="108" w:type="dxa"/>
            <w:bottom w:w="0" w:type="dxa"/>
            <w:right w:w="108" w:type="dxa"/>
          </w:tblCellMar>
        </w:tblPrEx>
        <w:trPr>
          <w:trHeight w:val="510" w:hRule="atLeast"/>
        </w:trPr>
        <w:tc>
          <w:tcPr>
            <w:tcW w:w="740" w:type="dxa"/>
            <w:vMerge w:val="continue"/>
            <w:tcBorders>
              <w:top w:val="nil"/>
              <w:left w:val="single" w:color="auto" w:sz="4" w:space="0"/>
              <w:bottom w:val="single" w:color="auto" w:sz="4" w:space="0"/>
              <w:right w:val="single" w:color="auto" w:sz="4" w:space="0"/>
            </w:tcBorders>
            <w:vAlign w:val="center"/>
          </w:tcPr>
          <w:p w14:paraId="5DF6B0F8">
            <w:pPr>
              <w:widowControl/>
              <w:jc w:val="left"/>
              <w:rPr>
                <w:rFonts w:ascii="宋体" w:hAnsi="宋体" w:eastAsia="宋体"/>
                <w:b/>
                <w:bCs/>
                <w:sz w:val="12"/>
                <w:szCs w:val="12"/>
              </w:rPr>
            </w:pPr>
          </w:p>
        </w:tc>
        <w:tc>
          <w:tcPr>
            <w:tcW w:w="920" w:type="dxa"/>
            <w:tcBorders>
              <w:top w:val="nil"/>
              <w:left w:val="nil"/>
              <w:bottom w:val="single" w:color="auto" w:sz="4" w:space="0"/>
              <w:right w:val="single" w:color="auto" w:sz="4" w:space="0"/>
            </w:tcBorders>
            <w:shd w:val="clear" w:color="auto" w:fill="auto"/>
          </w:tcPr>
          <w:p w14:paraId="131F15BC">
            <w:pPr>
              <w:widowControl/>
              <w:jc w:val="center"/>
              <w:rPr>
                <w:rFonts w:ascii="宋体" w:hAnsi="宋体" w:eastAsia="宋体"/>
                <w:b/>
                <w:bCs/>
                <w:sz w:val="12"/>
                <w:szCs w:val="12"/>
              </w:rPr>
            </w:pPr>
            <w:r>
              <w:rPr>
                <w:rFonts w:hint="eastAsia" w:ascii="宋体" w:hAnsi="宋体" w:eastAsia="宋体"/>
                <w:b/>
                <w:bCs/>
                <w:sz w:val="12"/>
                <w:szCs w:val="12"/>
              </w:rPr>
              <w:t>满意度指标</w:t>
            </w:r>
          </w:p>
        </w:tc>
        <w:tc>
          <w:tcPr>
            <w:tcW w:w="1060" w:type="dxa"/>
            <w:tcBorders>
              <w:top w:val="nil"/>
              <w:left w:val="nil"/>
              <w:bottom w:val="single" w:color="auto" w:sz="4" w:space="0"/>
              <w:right w:val="single" w:color="auto" w:sz="4" w:space="0"/>
            </w:tcBorders>
            <w:shd w:val="clear" w:color="000000" w:fill="E9EFF6"/>
          </w:tcPr>
          <w:p w14:paraId="154EE0E5">
            <w:pPr>
              <w:widowControl/>
              <w:jc w:val="left"/>
              <w:rPr>
                <w:rFonts w:ascii="Calibri" w:hAnsi="Calibri" w:eastAsia="宋体"/>
                <w:color w:val="000000"/>
                <w:sz w:val="12"/>
                <w:szCs w:val="12"/>
              </w:rPr>
            </w:pPr>
            <w:r>
              <w:rPr>
                <w:rFonts w:ascii="Calibri" w:hAnsi="Calibri" w:eastAsia="宋体"/>
                <w:color w:val="000000"/>
                <w:sz w:val="12"/>
                <w:szCs w:val="12"/>
              </w:rPr>
              <w:t>服务对象满意度指标</w:t>
            </w:r>
          </w:p>
        </w:tc>
        <w:tc>
          <w:tcPr>
            <w:tcW w:w="1240" w:type="dxa"/>
            <w:tcBorders>
              <w:top w:val="nil"/>
              <w:left w:val="nil"/>
              <w:bottom w:val="single" w:color="auto" w:sz="4" w:space="0"/>
              <w:right w:val="single" w:color="auto" w:sz="4" w:space="0"/>
            </w:tcBorders>
            <w:shd w:val="clear" w:color="000000" w:fill="E9EFF6"/>
          </w:tcPr>
          <w:p w14:paraId="4CBBF18F">
            <w:pPr>
              <w:widowControl/>
              <w:jc w:val="left"/>
              <w:rPr>
                <w:rFonts w:ascii="Calibri" w:hAnsi="Calibri" w:eastAsia="宋体"/>
                <w:color w:val="000000"/>
                <w:sz w:val="12"/>
                <w:szCs w:val="12"/>
              </w:rPr>
            </w:pPr>
            <w:r>
              <w:rPr>
                <w:rFonts w:ascii="Calibri" w:hAnsi="Calibri" w:eastAsia="宋体"/>
                <w:color w:val="000000"/>
                <w:sz w:val="12"/>
                <w:szCs w:val="12"/>
              </w:rPr>
              <w:t>相关人员满意度</w:t>
            </w:r>
          </w:p>
        </w:tc>
        <w:tc>
          <w:tcPr>
            <w:tcW w:w="1360" w:type="dxa"/>
            <w:tcBorders>
              <w:top w:val="nil"/>
              <w:left w:val="nil"/>
              <w:bottom w:val="single" w:color="auto" w:sz="4" w:space="0"/>
              <w:right w:val="single" w:color="auto" w:sz="4" w:space="0"/>
            </w:tcBorders>
            <w:shd w:val="clear" w:color="000000" w:fill="E9EFF6"/>
          </w:tcPr>
          <w:p w14:paraId="773E1F08">
            <w:pPr>
              <w:widowControl/>
              <w:jc w:val="left"/>
              <w:rPr>
                <w:rFonts w:ascii="Calibri" w:hAnsi="Calibri" w:eastAsia="宋体"/>
                <w:color w:val="000000"/>
                <w:sz w:val="12"/>
                <w:szCs w:val="12"/>
              </w:rPr>
            </w:pPr>
            <w:r>
              <w:rPr>
                <w:rFonts w:ascii="Calibri" w:hAnsi="Calibri" w:eastAsia="宋体"/>
                <w:color w:val="000000"/>
                <w:sz w:val="12"/>
                <w:szCs w:val="12"/>
              </w:rPr>
              <w:t>相关人员满意度</w:t>
            </w:r>
          </w:p>
        </w:tc>
        <w:tc>
          <w:tcPr>
            <w:tcW w:w="680" w:type="dxa"/>
            <w:tcBorders>
              <w:top w:val="nil"/>
              <w:left w:val="nil"/>
              <w:bottom w:val="single" w:color="auto" w:sz="4" w:space="0"/>
              <w:right w:val="single" w:color="auto" w:sz="4" w:space="0"/>
            </w:tcBorders>
            <w:shd w:val="clear" w:color="auto" w:fill="auto"/>
          </w:tcPr>
          <w:p w14:paraId="245CB0D9">
            <w:pPr>
              <w:widowControl/>
              <w:jc w:val="right"/>
              <w:rPr>
                <w:rFonts w:ascii="Calibri" w:hAnsi="Calibri" w:eastAsia="宋体"/>
                <w:color w:val="000000"/>
                <w:sz w:val="12"/>
                <w:szCs w:val="12"/>
              </w:rPr>
            </w:pPr>
            <w:r>
              <w:rPr>
                <w:rFonts w:ascii="Calibri" w:hAnsi="Calibri" w:eastAsia="宋体"/>
                <w:color w:val="000000"/>
                <w:sz w:val="12"/>
                <w:szCs w:val="12"/>
              </w:rPr>
              <w:t>10.00</w:t>
            </w:r>
          </w:p>
        </w:tc>
        <w:tc>
          <w:tcPr>
            <w:tcW w:w="820" w:type="dxa"/>
            <w:tcBorders>
              <w:top w:val="nil"/>
              <w:left w:val="nil"/>
              <w:bottom w:val="single" w:color="auto" w:sz="4" w:space="0"/>
              <w:right w:val="single" w:color="auto" w:sz="4" w:space="0"/>
            </w:tcBorders>
            <w:shd w:val="clear" w:color="000000" w:fill="E9EFF6"/>
          </w:tcPr>
          <w:p w14:paraId="6BE55ED8">
            <w:pPr>
              <w:widowControl/>
              <w:jc w:val="left"/>
              <w:rPr>
                <w:rFonts w:ascii="Calibri" w:hAnsi="Calibri" w:eastAsia="宋体"/>
                <w:color w:val="000000"/>
                <w:sz w:val="12"/>
                <w:szCs w:val="12"/>
              </w:rPr>
            </w:pPr>
            <w:r>
              <w:rPr>
                <w:rFonts w:ascii="Calibri" w:hAnsi="Calibri" w:eastAsia="宋体"/>
                <w:color w:val="000000"/>
                <w:sz w:val="12"/>
                <w:szCs w:val="12"/>
              </w:rPr>
              <w:t>≥</w:t>
            </w:r>
          </w:p>
        </w:tc>
        <w:tc>
          <w:tcPr>
            <w:tcW w:w="460" w:type="dxa"/>
            <w:tcBorders>
              <w:top w:val="nil"/>
              <w:left w:val="nil"/>
              <w:bottom w:val="single" w:color="auto" w:sz="4" w:space="0"/>
              <w:right w:val="single" w:color="auto" w:sz="4" w:space="0"/>
            </w:tcBorders>
            <w:shd w:val="clear" w:color="000000" w:fill="E9EFF6"/>
          </w:tcPr>
          <w:p w14:paraId="71455E46">
            <w:pPr>
              <w:widowControl/>
              <w:jc w:val="left"/>
              <w:rPr>
                <w:rFonts w:ascii="Calibri" w:hAnsi="Calibri" w:eastAsia="宋体"/>
                <w:color w:val="000000"/>
                <w:sz w:val="12"/>
                <w:szCs w:val="12"/>
              </w:rPr>
            </w:pPr>
            <w:r>
              <w:rPr>
                <w:rFonts w:ascii="Calibri" w:hAnsi="Calibri" w:eastAsia="宋体"/>
                <w:color w:val="000000"/>
                <w:sz w:val="12"/>
                <w:szCs w:val="12"/>
              </w:rPr>
              <w:t>95</w:t>
            </w:r>
          </w:p>
        </w:tc>
        <w:tc>
          <w:tcPr>
            <w:tcW w:w="1200" w:type="dxa"/>
            <w:tcBorders>
              <w:top w:val="nil"/>
              <w:left w:val="nil"/>
              <w:bottom w:val="single" w:color="auto" w:sz="4" w:space="0"/>
              <w:right w:val="single" w:color="auto" w:sz="4" w:space="0"/>
            </w:tcBorders>
            <w:shd w:val="clear" w:color="000000" w:fill="E9EFF6"/>
          </w:tcPr>
          <w:p w14:paraId="6F0988EF">
            <w:pPr>
              <w:widowControl/>
              <w:jc w:val="left"/>
              <w:rPr>
                <w:rFonts w:ascii="Calibri" w:hAnsi="Calibri" w:eastAsia="宋体"/>
                <w:color w:val="000000"/>
                <w:sz w:val="12"/>
                <w:szCs w:val="12"/>
              </w:rPr>
            </w:pPr>
            <w:r>
              <w:rPr>
                <w:rFonts w:ascii="Calibri" w:hAnsi="Calibri" w:eastAsia="宋体"/>
                <w:color w:val="000000"/>
                <w:sz w:val="12"/>
                <w:szCs w:val="12"/>
              </w:rPr>
              <w:t>百分比</w:t>
            </w:r>
          </w:p>
        </w:tc>
        <w:tc>
          <w:tcPr>
            <w:tcW w:w="660" w:type="dxa"/>
            <w:tcBorders>
              <w:top w:val="nil"/>
              <w:left w:val="nil"/>
              <w:bottom w:val="single" w:color="auto" w:sz="4" w:space="0"/>
              <w:right w:val="single" w:color="auto" w:sz="4" w:space="0"/>
            </w:tcBorders>
            <w:shd w:val="clear" w:color="auto" w:fill="auto"/>
          </w:tcPr>
          <w:p w14:paraId="28679971">
            <w:pPr>
              <w:widowControl/>
              <w:jc w:val="left"/>
              <w:rPr>
                <w:rFonts w:ascii="Calibri" w:hAnsi="Calibri" w:eastAsia="宋体"/>
                <w:color w:val="000000"/>
                <w:sz w:val="12"/>
                <w:szCs w:val="12"/>
              </w:rPr>
            </w:pPr>
            <w:r>
              <w:rPr>
                <w:rFonts w:ascii="Calibri" w:hAnsi="Calibri" w:eastAsia="宋体"/>
                <w:color w:val="000000"/>
                <w:sz w:val="12"/>
                <w:szCs w:val="12"/>
              </w:rPr>
              <w:t>0.95</w:t>
            </w:r>
          </w:p>
        </w:tc>
        <w:tc>
          <w:tcPr>
            <w:tcW w:w="660" w:type="dxa"/>
            <w:tcBorders>
              <w:top w:val="nil"/>
              <w:left w:val="nil"/>
              <w:bottom w:val="single" w:color="auto" w:sz="4" w:space="0"/>
              <w:right w:val="single" w:color="auto" w:sz="4" w:space="0"/>
            </w:tcBorders>
            <w:shd w:val="clear" w:color="auto" w:fill="auto"/>
          </w:tcPr>
          <w:p w14:paraId="155C5AE1">
            <w:pPr>
              <w:widowControl/>
              <w:jc w:val="center"/>
              <w:rPr>
                <w:rFonts w:ascii="Calibri" w:hAnsi="Calibri" w:eastAsia="宋体"/>
                <w:color w:val="000000"/>
                <w:sz w:val="12"/>
                <w:szCs w:val="12"/>
              </w:rPr>
            </w:pPr>
            <w:r>
              <w:rPr>
                <w:rFonts w:ascii="Calibri" w:hAnsi="Calibri" w:eastAsia="宋体"/>
                <w:color w:val="000000"/>
                <w:sz w:val="12"/>
                <w:szCs w:val="12"/>
              </w:rPr>
              <w:t>完成</w:t>
            </w:r>
          </w:p>
        </w:tc>
        <w:tc>
          <w:tcPr>
            <w:tcW w:w="580" w:type="dxa"/>
            <w:tcBorders>
              <w:top w:val="nil"/>
              <w:left w:val="nil"/>
              <w:bottom w:val="single" w:color="auto" w:sz="4" w:space="0"/>
              <w:right w:val="single" w:color="auto" w:sz="4" w:space="0"/>
            </w:tcBorders>
            <w:shd w:val="clear" w:color="auto" w:fill="auto"/>
          </w:tcPr>
          <w:p w14:paraId="691F09DF">
            <w:pPr>
              <w:widowControl/>
              <w:jc w:val="right"/>
              <w:rPr>
                <w:rFonts w:ascii="Calibri" w:hAnsi="Calibri" w:eastAsia="宋体"/>
                <w:color w:val="000000"/>
                <w:sz w:val="12"/>
                <w:szCs w:val="12"/>
              </w:rPr>
            </w:pPr>
            <w:r>
              <w:rPr>
                <w:rFonts w:ascii="Calibri" w:hAnsi="Calibri" w:eastAsia="宋体"/>
                <w:color w:val="000000"/>
                <w:sz w:val="12"/>
                <w:szCs w:val="12"/>
              </w:rPr>
              <w:t>10</w:t>
            </w:r>
          </w:p>
        </w:tc>
      </w:tr>
      <w:tr w14:paraId="2F922F8A">
        <w:tblPrEx>
          <w:tblCellMar>
            <w:top w:w="0" w:type="dxa"/>
            <w:left w:w="108" w:type="dxa"/>
            <w:bottom w:w="0" w:type="dxa"/>
            <w:right w:w="108" w:type="dxa"/>
          </w:tblCellMar>
        </w:tblPrEx>
        <w:trPr>
          <w:trHeight w:val="420" w:hRule="atLeast"/>
        </w:trPr>
        <w:tc>
          <w:tcPr>
            <w:tcW w:w="740" w:type="dxa"/>
            <w:vMerge w:val="continue"/>
            <w:tcBorders>
              <w:top w:val="nil"/>
              <w:left w:val="single" w:color="auto" w:sz="4" w:space="0"/>
              <w:bottom w:val="single" w:color="auto" w:sz="4" w:space="0"/>
              <w:right w:val="single" w:color="auto" w:sz="4" w:space="0"/>
            </w:tcBorders>
            <w:vAlign w:val="center"/>
          </w:tcPr>
          <w:p w14:paraId="0F38CB98">
            <w:pPr>
              <w:widowControl/>
              <w:jc w:val="left"/>
              <w:rPr>
                <w:rFonts w:ascii="宋体" w:hAnsi="宋体" w:eastAsia="宋体"/>
                <w:b/>
                <w:bCs/>
                <w:sz w:val="12"/>
                <w:szCs w:val="12"/>
              </w:rPr>
            </w:pPr>
          </w:p>
        </w:tc>
        <w:tc>
          <w:tcPr>
            <w:tcW w:w="920" w:type="dxa"/>
            <w:tcBorders>
              <w:top w:val="nil"/>
              <w:left w:val="nil"/>
              <w:bottom w:val="single" w:color="auto" w:sz="4" w:space="0"/>
              <w:right w:val="single" w:color="auto" w:sz="4" w:space="0"/>
            </w:tcBorders>
            <w:shd w:val="clear" w:color="auto" w:fill="auto"/>
          </w:tcPr>
          <w:p w14:paraId="0F66D6F4">
            <w:pPr>
              <w:widowControl/>
              <w:jc w:val="center"/>
              <w:rPr>
                <w:rFonts w:ascii="宋体" w:hAnsi="宋体" w:eastAsia="宋体"/>
                <w:b/>
                <w:bCs/>
                <w:sz w:val="12"/>
                <w:szCs w:val="12"/>
              </w:rPr>
            </w:pPr>
            <w:r>
              <w:rPr>
                <w:rFonts w:hint="eastAsia" w:ascii="宋体" w:hAnsi="宋体" w:eastAsia="宋体"/>
                <w:b/>
                <w:bCs/>
                <w:sz w:val="12"/>
                <w:szCs w:val="12"/>
              </w:rPr>
              <w:t>预算执行率</w:t>
            </w:r>
          </w:p>
        </w:tc>
        <w:tc>
          <w:tcPr>
            <w:tcW w:w="1060" w:type="dxa"/>
            <w:tcBorders>
              <w:top w:val="nil"/>
              <w:left w:val="nil"/>
              <w:bottom w:val="single" w:color="auto" w:sz="4" w:space="0"/>
              <w:right w:val="single" w:color="auto" w:sz="4" w:space="0"/>
            </w:tcBorders>
            <w:shd w:val="clear" w:color="000000" w:fill="E9EFF6"/>
          </w:tcPr>
          <w:p w14:paraId="0B6D80CF">
            <w:pPr>
              <w:widowControl/>
              <w:jc w:val="left"/>
              <w:rPr>
                <w:rFonts w:ascii="Calibri" w:hAnsi="Calibri" w:eastAsia="宋体"/>
                <w:color w:val="000000"/>
                <w:sz w:val="12"/>
                <w:szCs w:val="12"/>
              </w:rPr>
            </w:pPr>
            <w:r>
              <w:rPr>
                <w:rFonts w:ascii="Calibri" w:hAnsi="Calibri" w:eastAsia="宋体"/>
                <w:color w:val="000000"/>
                <w:sz w:val="12"/>
                <w:szCs w:val="12"/>
              </w:rPr>
              <w:t>预算执行率</w:t>
            </w:r>
          </w:p>
        </w:tc>
        <w:tc>
          <w:tcPr>
            <w:tcW w:w="1240" w:type="dxa"/>
            <w:tcBorders>
              <w:top w:val="nil"/>
              <w:left w:val="nil"/>
              <w:bottom w:val="single" w:color="auto" w:sz="4" w:space="0"/>
              <w:right w:val="single" w:color="auto" w:sz="4" w:space="0"/>
            </w:tcBorders>
            <w:shd w:val="clear" w:color="000000" w:fill="E9EFF6"/>
          </w:tcPr>
          <w:p w14:paraId="50198CC8">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1360" w:type="dxa"/>
            <w:tcBorders>
              <w:top w:val="nil"/>
              <w:left w:val="nil"/>
              <w:bottom w:val="single" w:color="auto" w:sz="4" w:space="0"/>
              <w:right w:val="single" w:color="auto" w:sz="4" w:space="0"/>
            </w:tcBorders>
            <w:shd w:val="clear" w:color="000000" w:fill="E9EFF6"/>
          </w:tcPr>
          <w:p w14:paraId="40F7110E">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680" w:type="dxa"/>
            <w:tcBorders>
              <w:top w:val="nil"/>
              <w:left w:val="nil"/>
              <w:bottom w:val="single" w:color="auto" w:sz="4" w:space="0"/>
              <w:right w:val="single" w:color="auto" w:sz="4" w:space="0"/>
            </w:tcBorders>
            <w:shd w:val="clear" w:color="000000" w:fill="E9EFF6"/>
          </w:tcPr>
          <w:p w14:paraId="4D80732D">
            <w:pPr>
              <w:widowControl/>
              <w:jc w:val="right"/>
              <w:rPr>
                <w:rFonts w:ascii="Calibri" w:hAnsi="Calibri" w:eastAsia="宋体"/>
                <w:color w:val="000000"/>
                <w:sz w:val="12"/>
                <w:szCs w:val="12"/>
              </w:rPr>
            </w:pPr>
            <w:r>
              <w:rPr>
                <w:rFonts w:ascii="Calibri" w:hAnsi="Calibri" w:eastAsia="宋体"/>
                <w:color w:val="000000"/>
                <w:sz w:val="12"/>
                <w:szCs w:val="12"/>
              </w:rPr>
              <w:t>10</w:t>
            </w:r>
          </w:p>
        </w:tc>
        <w:tc>
          <w:tcPr>
            <w:tcW w:w="820" w:type="dxa"/>
            <w:tcBorders>
              <w:top w:val="nil"/>
              <w:left w:val="nil"/>
              <w:bottom w:val="single" w:color="auto" w:sz="4" w:space="0"/>
              <w:right w:val="single" w:color="auto" w:sz="4" w:space="0"/>
            </w:tcBorders>
            <w:shd w:val="clear" w:color="000000" w:fill="E9EFF6"/>
          </w:tcPr>
          <w:p w14:paraId="58D744B2">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460" w:type="dxa"/>
            <w:tcBorders>
              <w:top w:val="nil"/>
              <w:left w:val="nil"/>
              <w:bottom w:val="single" w:color="auto" w:sz="4" w:space="0"/>
              <w:right w:val="single" w:color="auto" w:sz="4" w:space="0"/>
            </w:tcBorders>
            <w:shd w:val="clear" w:color="000000" w:fill="E9EFF6"/>
          </w:tcPr>
          <w:p w14:paraId="4B9A3496">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1200" w:type="dxa"/>
            <w:tcBorders>
              <w:top w:val="nil"/>
              <w:left w:val="nil"/>
              <w:bottom w:val="single" w:color="auto" w:sz="4" w:space="0"/>
              <w:right w:val="single" w:color="auto" w:sz="4" w:space="0"/>
            </w:tcBorders>
            <w:shd w:val="clear" w:color="000000" w:fill="E9EFF6"/>
          </w:tcPr>
          <w:p w14:paraId="1C9DFB0B">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660" w:type="dxa"/>
            <w:tcBorders>
              <w:top w:val="nil"/>
              <w:left w:val="nil"/>
              <w:bottom w:val="single" w:color="auto" w:sz="4" w:space="0"/>
              <w:right w:val="single" w:color="auto" w:sz="4" w:space="0"/>
            </w:tcBorders>
            <w:shd w:val="clear" w:color="000000" w:fill="E9EFF6"/>
          </w:tcPr>
          <w:p w14:paraId="11D95443">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660" w:type="dxa"/>
            <w:tcBorders>
              <w:top w:val="nil"/>
              <w:left w:val="nil"/>
              <w:bottom w:val="single" w:color="auto" w:sz="4" w:space="0"/>
              <w:right w:val="single" w:color="auto" w:sz="4" w:space="0"/>
            </w:tcBorders>
            <w:shd w:val="clear" w:color="000000" w:fill="E9EFF6"/>
          </w:tcPr>
          <w:p w14:paraId="76644C4E">
            <w:pPr>
              <w:widowControl/>
              <w:jc w:val="left"/>
              <w:rPr>
                <w:rFonts w:ascii="Calibri" w:hAnsi="Calibri" w:eastAsia="宋体"/>
                <w:color w:val="000000"/>
                <w:sz w:val="12"/>
                <w:szCs w:val="12"/>
              </w:rPr>
            </w:pPr>
            <w:r>
              <w:rPr>
                <w:rFonts w:ascii="Calibri" w:hAnsi="Calibri" w:eastAsia="宋体"/>
                <w:color w:val="000000"/>
                <w:sz w:val="12"/>
                <w:szCs w:val="12"/>
              </w:rPr>
              <w:t>　</w:t>
            </w:r>
          </w:p>
        </w:tc>
        <w:tc>
          <w:tcPr>
            <w:tcW w:w="580" w:type="dxa"/>
            <w:tcBorders>
              <w:top w:val="nil"/>
              <w:left w:val="nil"/>
              <w:bottom w:val="single" w:color="auto" w:sz="4" w:space="0"/>
              <w:right w:val="single" w:color="auto" w:sz="4" w:space="0"/>
            </w:tcBorders>
            <w:shd w:val="clear" w:color="auto" w:fill="auto"/>
          </w:tcPr>
          <w:p w14:paraId="1A067B54">
            <w:pPr>
              <w:widowControl/>
              <w:jc w:val="right"/>
              <w:rPr>
                <w:rFonts w:ascii="Calibri" w:hAnsi="Calibri" w:eastAsia="宋体"/>
                <w:color w:val="000000"/>
                <w:sz w:val="12"/>
                <w:szCs w:val="12"/>
              </w:rPr>
            </w:pPr>
            <w:r>
              <w:rPr>
                <w:rFonts w:ascii="Calibri" w:hAnsi="Calibri" w:eastAsia="宋体"/>
                <w:color w:val="000000"/>
                <w:sz w:val="12"/>
                <w:szCs w:val="12"/>
              </w:rPr>
              <w:t>9.059567</w:t>
            </w:r>
          </w:p>
        </w:tc>
      </w:tr>
      <w:tr w14:paraId="644B9DD6">
        <w:tblPrEx>
          <w:tblCellMar>
            <w:top w:w="0" w:type="dxa"/>
            <w:left w:w="108" w:type="dxa"/>
            <w:bottom w:w="0" w:type="dxa"/>
            <w:right w:w="108" w:type="dxa"/>
          </w:tblCellMar>
        </w:tblPrEx>
        <w:trPr>
          <w:trHeight w:val="300" w:hRule="atLeast"/>
        </w:trPr>
        <w:tc>
          <w:tcPr>
            <w:tcW w:w="740" w:type="dxa"/>
            <w:vMerge w:val="continue"/>
            <w:tcBorders>
              <w:top w:val="nil"/>
              <w:left w:val="single" w:color="auto" w:sz="4" w:space="0"/>
              <w:bottom w:val="single" w:color="auto" w:sz="4" w:space="0"/>
              <w:right w:val="single" w:color="auto" w:sz="4" w:space="0"/>
            </w:tcBorders>
            <w:vAlign w:val="center"/>
          </w:tcPr>
          <w:p w14:paraId="58840CFB">
            <w:pPr>
              <w:widowControl/>
              <w:jc w:val="left"/>
              <w:rPr>
                <w:rFonts w:ascii="宋体" w:hAnsi="宋体" w:eastAsia="宋体"/>
                <w:b/>
                <w:bCs/>
                <w:sz w:val="12"/>
                <w:szCs w:val="12"/>
              </w:rPr>
            </w:pPr>
          </w:p>
        </w:tc>
        <w:tc>
          <w:tcPr>
            <w:tcW w:w="920" w:type="dxa"/>
            <w:tcBorders>
              <w:top w:val="nil"/>
              <w:left w:val="nil"/>
              <w:bottom w:val="single" w:color="auto" w:sz="4" w:space="0"/>
              <w:right w:val="single" w:color="auto" w:sz="4" w:space="0"/>
            </w:tcBorders>
            <w:shd w:val="clear" w:color="auto" w:fill="auto"/>
          </w:tcPr>
          <w:p w14:paraId="1659C2C9">
            <w:pPr>
              <w:widowControl/>
              <w:jc w:val="center"/>
              <w:rPr>
                <w:rFonts w:ascii="宋体" w:hAnsi="宋体" w:eastAsia="宋体"/>
                <w:b/>
                <w:bCs/>
                <w:sz w:val="12"/>
                <w:szCs w:val="12"/>
              </w:rPr>
            </w:pPr>
            <w:r>
              <w:rPr>
                <w:rFonts w:hint="eastAsia" w:ascii="宋体" w:hAnsi="宋体" w:eastAsia="宋体"/>
                <w:b/>
                <w:bCs/>
                <w:sz w:val="12"/>
                <w:szCs w:val="12"/>
              </w:rPr>
              <w:t>自评总分</w:t>
            </w:r>
          </w:p>
        </w:tc>
        <w:tc>
          <w:tcPr>
            <w:tcW w:w="8720" w:type="dxa"/>
            <w:gridSpan w:val="10"/>
            <w:tcBorders>
              <w:top w:val="single" w:color="auto" w:sz="4" w:space="0"/>
              <w:left w:val="nil"/>
              <w:bottom w:val="single" w:color="auto" w:sz="4" w:space="0"/>
              <w:right w:val="single" w:color="auto" w:sz="4" w:space="0"/>
            </w:tcBorders>
            <w:shd w:val="clear" w:color="000000" w:fill="E9EFF6"/>
          </w:tcPr>
          <w:p w14:paraId="4462F783">
            <w:pPr>
              <w:widowControl/>
              <w:jc w:val="right"/>
              <w:rPr>
                <w:rFonts w:ascii="Calibri" w:hAnsi="Calibri" w:eastAsia="宋体"/>
                <w:color w:val="000000"/>
                <w:sz w:val="12"/>
                <w:szCs w:val="12"/>
              </w:rPr>
            </w:pPr>
            <w:r>
              <w:rPr>
                <w:rFonts w:ascii="Calibri" w:hAnsi="Calibri" w:eastAsia="宋体"/>
                <w:color w:val="000000"/>
                <w:sz w:val="12"/>
                <w:szCs w:val="12"/>
              </w:rPr>
              <w:t>99.06</w:t>
            </w:r>
          </w:p>
        </w:tc>
      </w:tr>
      <w:tr w14:paraId="0D0071EA">
        <w:tblPrEx>
          <w:tblCellMar>
            <w:top w:w="0" w:type="dxa"/>
            <w:left w:w="108" w:type="dxa"/>
            <w:bottom w:w="0" w:type="dxa"/>
            <w:right w:w="108" w:type="dxa"/>
          </w:tblCellMar>
        </w:tblPrEx>
        <w:trPr>
          <w:trHeight w:val="420" w:hRule="atLeast"/>
        </w:trPr>
        <w:tc>
          <w:tcPr>
            <w:tcW w:w="740" w:type="dxa"/>
            <w:vMerge w:val="restart"/>
            <w:tcBorders>
              <w:top w:val="nil"/>
              <w:left w:val="single" w:color="auto" w:sz="4" w:space="0"/>
              <w:bottom w:val="single" w:color="auto" w:sz="4" w:space="0"/>
              <w:right w:val="single" w:color="auto" w:sz="4" w:space="0"/>
            </w:tcBorders>
            <w:shd w:val="clear" w:color="auto" w:fill="auto"/>
          </w:tcPr>
          <w:p w14:paraId="1F3DB044">
            <w:pPr>
              <w:widowControl/>
              <w:jc w:val="center"/>
              <w:rPr>
                <w:rFonts w:ascii="宋体" w:hAnsi="宋体" w:eastAsia="宋体"/>
                <w:b/>
                <w:bCs/>
                <w:sz w:val="12"/>
                <w:szCs w:val="12"/>
              </w:rPr>
            </w:pPr>
            <w:r>
              <w:rPr>
                <w:rFonts w:hint="eastAsia" w:ascii="宋体" w:hAnsi="宋体" w:eastAsia="宋体"/>
                <w:b/>
                <w:bCs/>
                <w:sz w:val="12"/>
                <w:szCs w:val="12"/>
              </w:rPr>
              <w:t>五、存在问题</w:t>
            </w:r>
            <w:r>
              <w:rPr>
                <w:rFonts w:hint="eastAsia" w:ascii="宋体" w:hAnsi="宋体" w:eastAsia="宋体"/>
                <w:b/>
                <w:bCs/>
                <w:sz w:val="12"/>
                <w:szCs w:val="12"/>
              </w:rPr>
              <w:br w:type="textWrapping"/>
            </w:r>
            <w:r>
              <w:rPr>
                <w:rFonts w:hint="eastAsia" w:ascii="宋体" w:hAnsi="宋体" w:eastAsia="宋体"/>
                <w:b/>
                <w:bCs/>
                <w:sz w:val="12"/>
                <w:szCs w:val="12"/>
              </w:rPr>
              <w:t>原因及整改措施</w:t>
            </w:r>
          </w:p>
        </w:tc>
        <w:tc>
          <w:tcPr>
            <w:tcW w:w="9640" w:type="dxa"/>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101B71B4">
            <w:pPr>
              <w:widowControl/>
              <w:jc w:val="left"/>
              <w:rPr>
                <w:rFonts w:ascii="Calibri" w:hAnsi="Calibri" w:eastAsia="宋体"/>
                <w:color w:val="000000"/>
                <w:sz w:val="12"/>
                <w:szCs w:val="12"/>
              </w:rPr>
            </w:pPr>
            <w:r>
              <w:rPr>
                <w:rFonts w:ascii="Calibri" w:hAnsi="Calibri" w:eastAsia="宋体"/>
                <w:color w:val="000000"/>
                <w:sz w:val="12"/>
                <w:szCs w:val="12"/>
              </w:rPr>
              <w:t>未发现其他问题</w:t>
            </w:r>
          </w:p>
        </w:tc>
      </w:tr>
      <w:tr w14:paraId="0CF3DBB3">
        <w:tblPrEx>
          <w:tblCellMar>
            <w:top w:w="0" w:type="dxa"/>
            <w:left w:w="108" w:type="dxa"/>
            <w:bottom w:w="0" w:type="dxa"/>
            <w:right w:w="108" w:type="dxa"/>
          </w:tblCellMar>
        </w:tblPrEx>
        <w:trPr>
          <w:trHeight w:val="645" w:hRule="atLeast"/>
        </w:trPr>
        <w:tc>
          <w:tcPr>
            <w:tcW w:w="740" w:type="dxa"/>
            <w:vMerge w:val="continue"/>
            <w:tcBorders>
              <w:top w:val="nil"/>
              <w:left w:val="single" w:color="auto" w:sz="4" w:space="0"/>
              <w:bottom w:val="single" w:color="auto" w:sz="4" w:space="0"/>
              <w:right w:val="single" w:color="auto" w:sz="4" w:space="0"/>
            </w:tcBorders>
            <w:vAlign w:val="center"/>
          </w:tcPr>
          <w:p w14:paraId="50C7BDE5">
            <w:pPr>
              <w:widowControl/>
              <w:jc w:val="left"/>
              <w:rPr>
                <w:rFonts w:ascii="宋体" w:hAnsi="宋体" w:eastAsia="宋体"/>
                <w:b/>
                <w:bCs/>
                <w:sz w:val="12"/>
                <w:szCs w:val="12"/>
              </w:rPr>
            </w:pPr>
          </w:p>
        </w:tc>
        <w:tc>
          <w:tcPr>
            <w:tcW w:w="9640" w:type="dxa"/>
            <w:gridSpan w:val="11"/>
            <w:vMerge w:val="continue"/>
            <w:tcBorders>
              <w:top w:val="single" w:color="auto" w:sz="4" w:space="0"/>
              <w:left w:val="single" w:color="auto" w:sz="4" w:space="0"/>
              <w:bottom w:val="single" w:color="auto" w:sz="4" w:space="0"/>
              <w:right w:val="single" w:color="auto" w:sz="4" w:space="0"/>
            </w:tcBorders>
            <w:vAlign w:val="center"/>
          </w:tcPr>
          <w:p w14:paraId="7812FE12">
            <w:pPr>
              <w:widowControl/>
              <w:jc w:val="left"/>
              <w:rPr>
                <w:rFonts w:ascii="Calibri" w:hAnsi="Calibri" w:eastAsia="宋体"/>
                <w:color w:val="000000"/>
                <w:sz w:val="12"/>
                <w:szCs w:val="12"/>
              </w:rPr>
            </w:pPr>
          </w:p>
        </w:tc>
      </w:tr>
      <w:tr w14:paraId="7229F6E0">
        <w:tblPrEx>
          <w:tblCellMar>
            <w:top w:w="0" w:type="dxa"/>
            <w:left w:w="108" w:type="dxa"/>
            <w:bottom w:w="0" w:type="dxa"/>
            <w:right w:w="108" w:type="dxa"/>
          </w:tblCellMar>
        </w:tblPrEx>
        <w:trPr>
          <w:trHeight w:val="285" w:hRule="atLeast"/>
        </w:trPr>
        <w:tc>
          <w:tcPr>
            <w:tcW w:w="740" w:type="dxa"/>
            <w:tcBorders>
              <w:top w:val="nil"/>
              <w:left w:val="single" w:color="auto" w:sz="4" w:space="0"/>
              <w:bottom w:val="single" w:color="auto" w:sz="4" w:space="0"/>
              <w:right w:val="single" w:color="auto" w:sz="4" w:space="0"/>
            </w:tcBorders>
            <w:shd w:val="clear" w:color="auto" w:fill="auto"/>
          </w:tcPr>
          <w:p w14:paraId="5516CDF8">
            <w:pPr>
              <w:widowControl/>
              <w:jc w:val="center"/>
              <w:rPr>
                <w:rFonts w:ascii="宋体" w:hAnsi="宋体" w:eastAsia="宋体"/>
                <w:b/>
                <w:bCs/>
                <w:sz w:val="12"/>
                <w:szCs w:val="12"/>
              </w:rPr>
            </w:pPr>
            <w:r>
              <w:rPr>
                <w:rFonts w:hint="eastAsia" w:ascii="宋体" w:hAnsi="宋体" w:eastAsia="宋体"/>
                <w:b/>
                <w:bCs/>
                <w:sz w:val="12"/>
                <w:szCs w:val="12"/>
              </w:rPr>
              <w:t>填报人:</w:t>
            </w:r>
          </w:p>
        </w:tc>
        <w:tc>
          <w:tcPr>
            <w:tcW w:w="3220" w:type="dxa"/>
            <w:gridSpan w:val="3"/>
            <w:tcBorders>
              <w:top w:val="single" w:color="auto" w:sz="4" w:space="0"/>
              <w:left w:val="nil"/>
              <w:bottom w:val="single" w:color="auto" w:sz="4" w:space="0"/>
              <w:right w:val="single" w:color="auto" w:sz="4" w:space="0"/>
            </w:tcBorders>
            <w:shd w:val="clear" w:color="auto" w:fill="auto"/>
          </w:tcPr>
          <w:p w14:paraId="38C3879C">
            <w:pPr>
              <w:widowControl/>
              <w:jc w:val="left"/>
              <w:rPr>
                <w:rFonts w:ascii="Calibri" w:hAnsi="Calibri" w:eastAsia="宋体"/>
                <w:color w:val="000000"/>
                <w:sz w:val="12"/>
                <w:szCs w:val="12"/>
              </w:rPr>
            </w:pPr>
            <w:r>
              <w:rPr>
                <w:rFonts w:ascii="Calibri" w:hAnsi="Calibri" w:eastAsia="宋体"/>
                <w:color w:val="000000"/>
                <w:sz w:val="12"/>
                <w:szCs w:val="12"/>
              </w:rPr>
              <w:t>李静</w:t>
            </w:r>
          </w:p>
        </w:tc>
        <w:tc>
          <w:tcPr>
            <w:tcW w:w="1360" w:type="dxa"/>
            <w:tcBorders>
              <w:top w:val="nil"/>
              <w:left w:val="nil"/>
              <w:bottom w:val="single" w:color="auto" w:sz="4" w:space="0"/>
              <w:right w:val="single" w:color="auto" w:sz="4" w:space="0"/>
            </w:tcBorders>
            <w:shd w:val="clear" w:color="auto" w:fill="auto"/>
          </w:tcPr>
          <w:p w14:paraId="4536B7DF">
            <w:pPr>
              <w:widowControl/>
              <w:jc w:val="center"/>
              <w:rPr>
                <w:rFonts w:ascii="宋体" w:hAnsi="宋体" w:eastAsia="宋体"/>
                <w:b/>
                <w:bCs/>
                <w:sz w:val="12"/>
                <w:szCs w:val="12"/>
              </w:rPr>
            </w:pPr>
            <w:r>
              <w:rPr>
                <w:rFonts w:hint="eastAsia" w:ascii="宋体" w:hAnsi="宋体" w:eastAsia="宋体"/>
                <w:b/>
                <w:bCs/>
                <w:sz w:val="12"/>
                <w:szCs w:val="12"/>
              </w:rPr>
              <w:t>联系电话:</w:t>
            </w:r>
          </w:p>
        </w:tc>
        <w:tc>
          <w:tcPr>
            <w:tcW w:w="5060" w:type="dxa"/>
            <w:gridSpan w:val="7"/>
            <w:tcBorders>
              <w:top w:val="single" w:color="auto" w:sz="4" w:space="0"/>
              <w:left w:val="nil"/>
              <w:bottom w:val="single" w:color="auto" w:sz="4" w:space="0"/>
              <w:right w:val="single" w:color="auto" w:sz="4" w:space="0"/>
            </w:tcBorders>
            <w:shd w:val="clear" w:color="auto" w:fill="auto"/>
          </w:tcPr>
          <w:p w14:paraId="13441AB7">
            <w:pPr>
              <w:widowControl/>
              <w:jc w:val="left"/>
              <w:rPr>
                <w:rFonts w:hint="default" w:ascii="Calibri" w:hAnsi="Calibri" w:eastAsia="宋体"/>
                <w:color w:val="000000"/>
                <w:sz w:val="12"/>
                <w:szCs w:val="12"/>
                <w:lang w:val="en-US" w:eastAsia="zh-CN"/>
              </w:rPr>
            </w:pPr>
            <w:r>
              <w:rPr>
                <w:rFonts w:hint="eastAsia" w:ascii="Calibri" w:hAnsi="Calibri" w:eastAsia="宋体"/>
                <w:color w:val="000000"/>
                <w:sz w:val="12"/>
                <w:szCs w:val="12"/>
                <w:lang w:val="en-US" w:eastAsia="zh-CN"/>
              </w:rPr>
              <w:t>0318-3833851</w:t>
            </w:r>
          </w:p>
        </w:tc>
      </w:tr>
      <w:tr w14:paraId="69022933">
        <w:tblPrEx>
          <w:tblCellMar>
            <w:top w:w="0" w:type="dxa"/>
            <w:left w:w="108" w:type="dxa"/>
            <w:bottom w:w="0" w:type="dxa"/>
            <w:right w:w="108" w:type="dxa"/>
          </w:tblCellMar>
        </w:tblPrEx>
        <w:trPr>
          <w:trHeight w:val="1050" w:hRule="atLeast"/>
        </w:trPr>
        <w:tc>
          <w:tcPr>
            <w:tcW w:w="740" w:type="dxa"/>
            <w:vMerge w:val="restart"/>
            <w:tcBorders>
              <w:top w:val="nil"/>
              <w:left w:val="nil"/>
              <w:bottom w:val="nil"/>
              <w:right w:val="nil"/>
            </w:tcBorders>
            <w:shd w:val="clear" w:color="auto" w:fill="auto"/>
          </w:tcPr>
          <w:p w14:paraId="007F9DE3">
            <w:pPr>
              <w:widowControl/>
              <w:jc w:val="center"/>
              <w:rPr>
                <w:rFonts w:ascii="宋体" w:hAnsi="宋体" w:eastAsia="宋体"/>
                <w:b/>
                <w:bCs/>
                <w:sz w:val="12"/>
                <w:szCs w:val="12"/>
              </w:rPr>
            </w:pPr>
            <w:r>
              <w:rPr>
                <w:rFonts w:hint="eastAsia" w:ascii="宋体" w:hAnsi="宋体" w:eastAsia="宋体"/>
                <w:b/>
                <w:bCs/>
                <w:sz w:val="12"/>
                <w:szCs w:val="12"/>
              </w:rPr>
              <w:t>说明:</w:t>
            </w:r>
          </w:p>
        </w:tc>
        <w:tc>
          <w:tcPr>
            <w:tcW w:w="9640" w:type="dxa"/>
            <w:gridSpan w:val="11"/>
            <w:vMerge w:val="restart"/>
            <w:tcBorders>
              <w:top w:val="nil"/>
              <w:left w:val="nil"/>
              <w:bottom w:val="single" w:color="B0C4DE" w:sz="4" w:space="0"/>
              <w:right w:val="single" w:color="B0C4DE" w:sz="4" w:space="0"/>
            </w:tcBorders>
            <w:shd w:val="clear" w:color="auto" w:fill="auto"/>
          </w:tcPr>
          <w:p w14:paraId="0AF7A043">
            <w:pPr>
              <w:widowControl/>
              <w:jc w:val="left"/>
              <w:rPr>
                <w:rFonts w:ascii="宋体" w:hAnsi="宋体" w:eastAsia="宋体"/>
                <w:sz w:val="12"/>
                <w:szCs w:val="12"/>
              </w:rPr>
            </w:pPr>
            <w:r>
              <w:rPr>
                <w:rFonts w:hint="eastAsia" w:ascii="宋体" w:hAnsi="宋体" w:eastAsia="宋体"/>
                <w:sz w:val="12"/>
                <w:szCs w:val="12"/>
              </w:rPr>
              <w:t>1.自评总分由各单项指标的自评得分合计而成，满分为100分。</w:t>
            </w:r>
            <w:r>
              <w:rPr>
                <w:rFonts w:hint="eastAsia" w:ascii="宋体" w:hAnsi="宋体" w:eastAsia="宋体"/>
                <w:sz w:val="12"/>
                <w:szCs w:val="12"/>
              </w:rPr>
              <w:br w:type="textWrapping"/>
            </w:r>
            <w:r>
              <w:rPr>
                <w:rFonts w:hint="eastAsia" w:ascii="宋体" w:hAnsi="宋体" w:eastAsia="宋体"/>
                <w:sz w:val="12"/>
                <w:szCs w:val="12"/>
              </w:rPr>
              <w:t>2.实际完成值，即填写某项指标截止预算年度末的完成情况，可量化的实际完成值，应填写具体数值和单位；单项指标完成情况，根据下拉菜单选择“完成”或“未完成”。</w:t>
            </w:r>
            <w:r>
              <w:rPr>
                <w:rFonts w:hint="eastAsia" w:ascii="宋体" w:hAnsi="宋体" w:eastAsia="宋体"/>
                <w:sz w:val="12"/>
                <w:szCs w:val="12"/>
              </w:rPr>
              <w:br w:type="textWrapping"/>
            </w:r>
            <w:r>
              <w:rPr>
                <w:rFonts w:hint="eastAsia" w:ascii="宋体" w:hAnsi="宋体" w:eastAsia="宋体"/>
                <w:sz w:val="12"/>
                <w:szCs w:val="12"/>
              </w:rPr>
              <w:t>3.当年预算未执行，年终预算调减为0或财政收回全部资金的项目，以及当年重复申报或细化为其他项目的，预算数填0，到位数、执行数、指标完成情况、自评得分等其他内容不再填报，直接保存提交。</w:t>
            </w:r>
            <w:r>
              <w:rPr>
                <w:rFonts w:hint="eastAsia" w:ascii="宋体" w:hAnsi="宋体" w:eastAsia="宋体"/>
                <w:sz w:val="12"/>
                <w:szCs w:val="12"/>
              </w:rPr>
              <w:br w:type="textWrapping"/>
            </w:r>
            <w:r>
              <w:rPr>
                <w:rFonts w:hint="eastAsia" w:ascii="宋体" w:hAnsi="宋体" w:eastAsia="宋体"/>
                <w:sz w:val="12"/>
                <w:szCs w:val="12"/>
              </w:rPr>
              <w:t>4.当年预算项目未执行，年终结转下年的项目，资金执行数填0，绩效指标填“未完成”，自评得分填0；当年预算项目部分执行，剩余资金结转下年的项目，资金执行数、指标完成情况如实填写，自评得分应小于100分。</w:t>
            </w:r>
            <w:r>
              <w:rPr>
                <w:rFonts w:hint="eastAsia" w:ascii="宋体" w:hAnsi="宋体" w:eastAsia="宋体"/>
                <w:sz w:val="12"/>
                <w:szCs w:val="12"/>
              </w:rPr>
              <w:br w:type="textWrapping"/>
            </w:r>
            <w:r>
              <w:rPr>
                <w:rFonts w:hint="eastAsia" w:ascii="宋体" w:hAnsi="宋体" w:eastAsia="宋体"/>
                <w:sz w:val="12"/>
                <w:szCs w:val="12"/>
              </w:rPr>
              <w:t>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r>
              <w:rPr>
                <w:rFonts w:hint="eastAsia" w:ascii="宋体" w:hAnsi="宋体" w:eastAsia="宋体"/>
                <w:sz w:val="12"/>
                <w:szCs w:val="12"/>
              </w:rPr>
              <w:br w:type="textWrapping"/>
            </w:r>
            <w:r>
              <w:rPr>
                <w:rFonts w:hint="eastAsia" w:ascii="宋体" w:hAnsi="宋体" w:eastAsia="宋体"/>
                <w:sz w:val="12"/>
                <w:szCs w:val="12"/>
              </w:rPr>
              <w:t>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w:t>
            </w:r>
            <w:r>
              <w:rPr>
                <w:rFonts w:hint="eastAsia" w:ascii="宋体" w:hAnsi="宋体" w:eastAsia="宋体"/>
                <w:sz w:val="12"/>
                <w:szCs w:val="12"/>
              </w:rPr>
              <w:br w:type="textWrapping"/>
            </w:r>
            <w:r>
              <w:rPr>
                <w:rFonts w:hint="eastAsia" w:ascii="宋体" w:hAnsi="宋体" w:eastAsia="宋体"/>
                <w:sz w:val="12"/>
                <w:szCs w:val="12"/>
              </w:rPr>
              <w:t>7.实际完成值与预期指标值在描述上应当具有对应关系，比如某培训项目数量指标预期指标值为≥50人次，实际完成值应当填写实际完成多少人次，不能填完成培训多少场次、培训多少人等。</w:t>
            </w:r>
            <w:r>
              <w:rPr>
                <w:rFonts w:hint="eastAsia" w:ascii="宋体" w:hAnsi="宋体" w:eastAsia="宋体"/>
                <w:sz w:val="12"/>
                <w:szCs w:val="12"/>
              </w:rPr>
              <w:br w:type="textWrapping"/>
            </w:r>
            <w:r>
              <w:rPr>
                <w:rFonts w:hint="eastAsia" w:ascii="宋体" w:hAnsi="宋体" w:eastAsia="宋体"/>
                <w:sz w:val="12"/>
                <w:szCs w:val="12"/>
              </w:rPr>
              <w:t>8.单项指标完成情况与实际完成值应当具有逻辑关系，当实际完成值达到预期指标值时，单项指标完成情况才能填“完成”，否则填“未完成”。</w:t>
            </w:r>
            <w:r>
              <w:rPr>
                <w:rFonts w:hint="eastAsia" w:ascii="宋体" w:hAnsi="宋体" w:eastAsia="宋体"/>
                <w:sz w:val="12"/>
                <w:szCs w:val="12"/>
              </w:rPr>
              <w:br w:type="textWrapping"/>
            </w:r>
            <w:r>
              <w:rPr>
                <w:rFonts w:hint="eastAsia" w:ascii="宋体" w:hAnsi="宋体" w:eastAsia="宋体"/>
                <w:sz w:val="12"/>
                <w:szCs w:val="12"/>
              </w:rPr>
              <w:t>9.当“单项指标完成情况”填“未完成”时，自评得分应小于指标分值。</w:t>
            </w:r>
            <w:r>
              <w:rPr>
                <w:rFonts w:hint="eastAsia" w:ascii="宋体" w:hAnsi="宋体" w:eastAsia="宋体"/>
                <w:sz w:val="12"/>
                <w:szCs w:val="12"/>
              </w:rPr>
              <w:br w:type="textWrapping"/>
            </w:r>
            <w:r>
              <w:rPr>
                <w:rFonts w:hint="eastAsia" w:ascii="宋体" w:hAnsi="宋体" w:eastAsia="宋体"/>
                <w:sz w:val="12"/>
                <w:szCs w:val="12"/>
              </w:rPr>
              <w:t>10.由于年初指标值设定明显偏低，造成实际完成值高于预期指标值较多的（偏离度达到30%及以上），应按照偏离度适度调减自评得分。</w:t>
            </w:r>
          </w:p>
        </w:tc>
      </w:tr>
      <w:tr w14:paraId="105A64D3">
        <w:tblPrEx>
          <w:tblCellMar>
            <w:top w:w="0" w:type="dxa"/>
            <w:left w:w="108" w:type="dxa"/>
            <w:bottom w:w="0" w:type="dxa"/>
            <w:right w:w="108" w:type="dxa"/>
          </w:tblCellMar>
        </w:tblPrEx>
        <w:trPr>
          <w:trHeight w:val="1050" w:hRule="atLeast"/>
        </w:trPr>
        <w:tc>
          <w:tcPr>
            <w:tcW w:w="740" w:type="dxa"/>
            <w:vMerge w:val="continue"/>
            <w:tcBorders>
              <w:top w:val="nil"/>
              <w:left w:val="nil"/>
              <w:bottom w:val="nil"/>
              <w:right w:val="nil"/>
            </w:tcBorders>
            <w:vAlign w:val="center"/>
          </w:tcPr>
          <w:p w14:paraId="111C4C0F">
            <w:pPr>
              <w:widowControl/>
              <w:jc w:val="left"/>
              <w:rPr>
                <w:rFonts w:ascii="宋体" w:hAnsi="宋体" w:eastAsia="宋体"/>
                <w:b/>
                <w:bCs/>
                <w:sz w:val="12"/>
                <w:szCs w:val="12"/>
              </w:rPr>
            </w:pPr>
          </w:p>
        </w:tc>
        <w:tc>
          <w:tcPr>
            <w:tcW w:w="9640" w:type="dxa"/>
            <w:gridSpan w:val="11"/>
            <w:vMerge w:val="continue"/>
            <w:tcBorders>
              <w:top w:val="nil"/>
              <w:left w:val="nil"/>
              <w:bottom w:val="single" w:color="B0C4DE" w:sz="4" w:space="0"/>
              <w:right w:val="single" w:color="B0C4DE" w:sz="4" w:space="0"/>
            </w:tcBorders>
            <w:vAlign w:val="center"/>
          </w:tcPr>
          <w:p w14:paraId="799A5523">
            <w:pPr>
              <w:widowControl/>
              <w:jc w:val="left"/>
              <w:rPr>
                <w:rFonts w:ascii="宋体" w:hAnsi="宋体" w:eastAsia="宋体"/>
                <w:sz w:val="12"/>
                <w:szCs w:val="12"/>
              </w:rPr>
            </w:pPr>
          </w:p>
        </w:tc>
      </w:tr>
      <w:tr w14:paraId="40EED546">
        <w:tblPrEx>
          <w:tblCellMar>
            <w:top w:w="0" w:type="dxa"/>
            <w:left w:w="108" w:type="dxa"/>
            <w:bottom w:w="0" w:type="dxa"/>
            <w:right w:w="108" w:type="dxa"/>
          </w:tblCellMar>
        </w:tblPrEx>
        <w:trPr>
          <w:trHeight w:val="1050" w:hRule="atLeast"/>
        </w:trPr>
        <w:tc>
          <w:tcPr>
            <w:tcW w:w="740" w:type="dxa"/>
            <w:vMerge w:val="continue"/>
            <w:tcBorders>
              <w:top w:val="nil"/>
              <w:left w:val="nil"/>
              <w:bottom w:val="nil"/>
              <w:right w:val="nil"/>
            </w:tcBorders>
            <w:vAlign w:val="center"/>
          </w:tcPr>
          <w:p w14:paraId="1858910C">
            <w:pPr>
              <w:widowControl/>
              <w:jc w:val="left"/>
              <w:rPr>
                <w:rFonts w:ascii="宋体" w:hAnsi="宋体" w:eastAsia="宋体"/>
                <w:b/>
                <w:bCs/>
                <w:sz w:val="12"/>
                <w:szCs w:val="12"/>
              </w:rPr>
            </w:pPr>
          </w:p>
        </w:tc>
        <w:tc>
          <w:tcPr>
            <w:tcW w:w="9640" w:type="dxa"/>
            <w:gridSpan w:val="11"/>
            <w:vMerge w:val="continue"/>
            <w:tcBorders>
              <w:top w:val="nil"/>
              <w:left w:val="nil"/>
              <w:bottom w:val="single" w:color="B0C4DE" w:sz="4" w:space="0"/>
              <w:right w:val="single" w:color="B0C4DE" w:sz="4" w:space="0"/>
            </w:tcBorders>
            <w:vAlign w:val="center"/>
          </w:tcPr>
          <w:p w14:paraId="7AEA3BCE">
            <w:pPr>
              <w:widowControl/>
              <w:jc w:val="left"/>
              <w:rPr>
                <w:rFonts w:ascii="宋体" w:hAnsi="宋体" w:eastAsia="宋体"/>
                <w:sz w:val="12"/>
                <w:szCs w:val="12"/>
              </w:rPr>
            </w:pPr>
          </w:p>
        </w:tc>
      </w:tr>
      <w:tr w14:paraId="66DB868A">
        <w:tblPrEx>
          <w:tblCellMar>
            <w:top w:w="0" w:type="dxa"/>
            <w:left w:w="108" w:type="dxa"/>
            <w:bottom w:w="0" w:type="dxa"/>
            <w:right w:w="108" w:type="dxa"/>
          </w:tblCellMar>
        </w:tblPrEx>
        <w:trPr>
          <w:trHeight w:val="1050" w:hRule="atLeast"/>
        </w:trPr>
        <w:tc>
          <w:tcPr>
            <w:tcW w:w="740" w:type="dxa"/>
            <w:vMerge w:val="continue"/>
            <w:tcBorders>
              <w:top w:val="nil"/>
              <w:left w:val="nil"/>
              <w:bottom w:val="nil"/>
              <w:right w:val="nil"/>
            </w:tcBorders>
            <w:vAlign w:val="center"/>
          </w:tcPr>
          <w:p w14:paraId="2E3ED413">
            <w:pPr>
              <w:widowControl/>
              <w:jc w:val="left"/>
              <w:rPr>
                <w:rFonts w:ascii="宋体" w:hAnsi="宋体" w:eastAsia="宋体"/>
                <w:b/>
                <w:bCs/>
                <w:sz w:val="12"/>
                <w:szCs w:val="12"/>
              </w:rPr>
            </w:pPr>
          </w:p>
        </w:tc>
        <w:tc>
          <w:tcPr>
            <w:tcW w:w="9640" w:type="dxa"/>
            <w:gridSpan w:val="11"/>
            <w:vMerge w:val="continue"/>
            <w:tcBorders>
              <w:top w:val="nil"/>
              <w:left w:val="nil"/>
              <w:bottom w:val="single" w:color="B0C4DE" w:sz="4" w:space="0"/>
              <w:right w:val="single" w:color="B0C4DE" w:sz="4" w:space="0"/>
            </w:tcBorders>
            <w:vAlign w:val="center"/>
          </w:tcPr>
          <w:p w14:paraId="2D8742B9">
            <w:pPr>
              <w:widowControl/>
              <w:jc w:val="left"/>
              <w:rPr>
                <w:rFonts w:ascii="宋体" w:hAnsi="宋体" w:eastAsia="宋体"/>
                <w:sz w:val="12"/>
                <w:szCs w:val="12"/>
              </w:rPr>
            </w:pPr>
          </w:p>
        </w:tc>
      </w:tr>
    </w:tbl>
    <w:p w14:paraId="5816607F">
      <w:pPr>
        <w:widowControl/>
        <w:spacing w:line="360" w:lineRule="auto"/>
        <w:ind w:firstLine="640" w:firstLineChars="200"/>
        <w:jc w:val="left"/>
        <w:rPr>
          <w:rFonts w:hint="eastAsia" w:ascii="Times New Roman" w:eastAsia="仿宋_GB2312"/>
          <w:sz w:val="32"/>
          <w:szCs w:val="32"/>
        </w:rPr>
      </w:pPr>
    </w:p>
    <w:p w14:paraId="714B33F7">
      <w:pPr>
        <w:widowControl/>
        <w:spacing w:line="360" w:lineRule="auto"/>
        <w:ind w:firstLine="640" w:firstLineChars="200"/>
        <w:jc w:val="left"/>
        <w:rPr>
          <w:rFonts w:hint="eastAsia" w:ascii="Times New Roman" w:eastAsia="仿宋_GB2312"/>
          <w:sz w:val="32"/>
          <w:szCs w:val="32"/>
        </w:rPr>
      </w:pPr>
    </w:p>
    <w:p w14:paraId="5ACD07E0">
      <w:pPr>
        <w:widowControl/>
        <w:spacing w:line="360" w:lineRule="auto"/>
        <w:ind w:firstLine="640" w:firstLineChars="200"/>
        <w:jc w:val="left"/>
        <w:rPr>
          <w:rFonts w:hint="eastAsia" w:ascii="Times New Roman" w:eastAsia="仿宋_GB2312"/>
          <w:sz w:val="32"/>
          <w:szCs w:val="32"/>
        </w:rPr>
      </w:pPr>
    </w:p>
    <w:p w14:paraId="132581B5">
      <w:pPr>
        <w:widowControl/>
        <w:spacing w:line="360" w:lineRule="auto"/>
        <w:ind w:firstLine="640" w:firstLineChars="200"/>
        <w:jc w:val="left"/>
        <w:rPr>
          <w:rFonts w:hint="eastAsia" w:ascii="Times New Roman" w:eastAsia="仿宋_GB2312"/>
          <w:sz w:val="32"/>
          <w:szCs w:val="32"/>
        </w:rPr>
      </w:pPr>
    </w:p>
    <w:p w14:paraId="190CD777">
      <w:pPr>
        <w:widowControl/>
        <w:spacing w:line="360" w:lineRule="auto"/>
        <w:ind w:firstLine="640" w:firstLineChars="200"/>
        <w:jc w:val="left"/>
        <w:rPr>
          <w:rFonts w:hint="eastAsia" w:ascii="Times New Roman" w:eastAsia="仿宋_GB2312"/>
          <w:sz w:val="32"/>
          <w:szCs w:val="32"/>
        </w:rPr>
      </w:pPr>
    </w:p>
    <w:p w14:paraId="39A881B9">
      <w:pPr>
        <w:widowControl/>
        <w:spacing w:line="360" w:lineRule="auto"/>
        <w:ind w:firstLine="640" w:firstLineChars="200"/>
        <w:jc w:val="left"/>
        <w:rPr>
          <w:rFonts w:hint="eastAsia" w:ascii="Times New Roman" w:eastAsia="仿宋_GB2312"/>
          <w:sz w:val="32"/>
          <w:szCs w:val="32"/>
        </w:rPr>
      </w:pPr>
    </w:p>
    <w:p w14:paraId="54720912">
      <w:pPr>
        <w:widowControl/>
        <w:spacing w:line="360" w:lineRule="auto"/>
        <w:ind w:firstLine="640" w:firstLineChars="200"/>
        <w:jc w:val="left"/>
        <w:rPr>
          <w:rFonts w:hint="eastAsia" w:ascii="Times New Roman" w:eastAsia="仿宋_GB2312"/>
          <w:sz w:val="32"/>
          <w:szCs w:val="32"/>
        </w:rPr>
      </w:pPr>
    </w:p>
    <w:p w14:paraId="0F084A72">
      <w:pPr>
        <w:widowControl/>
        <w:spacing w:line="360" w:lineRule="auto"/>
        <w:ind w:firstLine="640" w:firstLineChars="200"/>
        <w:jc w:val="left"/>
        <w:rPr>
          <w:rFonts w:hint="eastAsia" w:ascii="Times New Roman" w:eastAsia="仿宋_GB2312"/>
          <w:sz w:val="32"/>
          <w:szCs w:val="32"/>
        </w:rPr>
      </w:pPr>
    </w:p>
    <w:p w14:paraId="5F8D85FB">
      <w:pPr>
        <w:widowControl/>
        <w:spacing w:line="360" w:lineRule="auto"/>
        <w:ind w:firstLine="640" w:firstLineChars="200"/>
        <w:jc w:val="left"/>
        <w:rPr>
          <w:rFonts w:hint="eastAsia" w:ascii="Times New Roman" w:eastAsia="仿宋_GB2312"/>
          <w:sz w:val="32"/>
          <w:szCs w:val="32"/>
        </w:rPr>
      </w:pPr>
    </w:p>
    <w:p w14:paraId="38F4C58D">
      <w:pPr>
        <w:widowControl/>
        <w:spacing w:line="360" w:lineRule="auto"/>
        <w:ind w:firstLine="640" w:firstLineChars="200"/>
        <w:jc w:val="left"/>
        <w:rPr>
          <w:rFonts w:hint="eastAsia" w:ascii="Times New Roman" w:eastAsia="仿宋_GB2312"/>
          <w:sz w:val="32"/>
          <w:szCs w:val="32"/>
        </w:rPr>
      </w:pPr>
    </w:p>
    <w:p w14:paraId="6DC332A5">
      <w:pPr>
        <w:widowControl/>
        <w:spacing w:line="360" w:lineRule="auto"/>
        <w:ind w:firstLine="640" w:firstLineChars="200"/>
        <w:jc w:val="left"/>
        <w:rPr>
          <w:rFonts w:hint="eastAsia" w:ascii="Times New Roman" w:eastAsia="仿宋_GB2312"/>
          <w:sz w:val="32"/>
          <w:szCs w:val="32"/>
        </w:rPr>
      </w:pPr>
    </w:p>
    <w:p w14:paraId="71EAE443">
      <w:pPr>
        <w:widowControl/>
        <w:spacing w:line="360" w:lineRule="auto"/>
        <w:ind w:firstLine="640" w:firstLineChars="200"/>
        <w:jc w:val="left"/>
        <w:rPr>
          <w:rFonts w:hint="eastAsia" w:ascii="Times New Roman" w:eastAsia="仿宋_GB2312"/>
          <w:sz w:val="32"/>
          <w:szCs w:val="32"/>
        </w:rPr>
      </w:pPr>
    </w:p>
    <w:p w14:paraId="1C8231BE">
      <w:pPr>
        <w:widowControl/>
        <w:spacing w:line="360" w:lineRule="auto"/>
        <w:ind w:firstLine="640" w:firstLineChars="200"/>
        <w:jc w:val="left"/>
        <w:rPr>
          <w:rFonts w:hint="eastAsia" w:ascii="Times New Roman" w:eastAsia="仿宋_GB2312"/>
          <w:sz w:val="32"/>
          <w:szCs w:val="32"/>
        </w:rPr>
      </w:pPr>
    </w:p>
    <w:p w14:paraId="585A3D48">
      <w:pPr>
        <w:widowControl/>
        <w:spacing w:line="360" w:lineRule="auto"/>
        <w:jc w:val="left"/>
        <w:rPr>
          <w:rFonts w:ascii="Times New Roman" w:eastAsia="仿宋_GB2312"/>
          <w:sz w:val="32"/>
          <w:szCs w:val="32"/>
        </w:rPr>
      </w:pPr>
      <w:r>
        <w:rPr>
          <w:rFonts w:ascii="Times New Roman" w:eastAsia="仿宋_GB2312"/>
          <w:b/>
          <w:sz w:val="32"/>
          <w:szCs w:val="32"/>
        </w:rPr>
        <w:t>（三）部门评价项目绩效评价结果</w:t>
      </w:r>
    </w:p>
    <w:p w14:paraId="5D6E2F5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本单位在今年单位决算公开中反映2024年度人员经费及社会保障项目等1个项目绩效自评结果。 “2024年武强分局自收自支人员经费”项目自评综述：根据年初设定的绩效目标，“2024年武强分局事业发展经费”项目绩效自评得分为99.06分（绩效自评表附后）,全年预算数为767.49万元，执行数为695.31万元，完成预算的90.6%，项目绩效目标完成情况，一是工资及时准确发放，为职工提供生活保障，保持职工稳定和对工作的积极性；二是保持职工稳定和对工作的积极性未发现问题。</w:t>
      </w:r>
    </w:p>
    <w:p w14:paraId="7F3D7036">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2A9E3AA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28B46C2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2.由于决算公开表格中金额数值应当保留两位小数，公开数据为四舍五入计算结果，个别数据合计项与分项之和存在小数点后差额，特此说明。</w:t>
      </w:r>
    </w:p>
    <w:p w14:paraId="0A5B78BC">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4D2697D8">
      <w:pPr>
        <w:widowControl/>
        <w:spacing w:line="360" w:lineRule="auto"/>
        <w:jc w:val="center"/>
        <w:outlineLvl w:val="0"/>
        <w:rPr>
          <w:rFonts w:ascii="Times New Roman" w:eastAsia="黑体"/>
          <w:sz w:val="44"/>
          <w:szCs w:val="44"/>
        </w:rPr>
      </w:pPr>
      <w:r>
        <w:rPr>
          <w:rFonts w:ascii="Times New Roman" w:eastAsia="黑体"/>
          <w:sz w:val="44"/>
          <w:szCs w:val="44"/>
        </w:rPr>
        <w:t>第四部分名词解释</w:t>
      </w:r>
    </w:p>
    <w:p w14:paraId="7413DEC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5B56A1E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4485018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7C15F19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3E22CF8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57B9439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60437B0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0C95E6A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2D21938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504718D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6DF3643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sz w:val="32"/>
          <w:szCs w:val="32"/>
        </w:rPr>
        <w:t>指事业单位在专业业务活动及其辅助活动之外开展非独立核算经营活动发生的支出。</w:t>
      </w:r>
    </w:p>
    <w:p w14:paraId="1B58EE5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CF7B1E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55B0120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7E0A65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4E80767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6A119E5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4A5D561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55D8EB-57B7-48D6-BC3B-7D86B61849D6}"/>
  </w:font>
  <w:font w:name="黑体">
    <w:panose1 w:val="02010609060101010101"/>
    <w:charset w:val="86"/>
    <w:family w:val="auto"/>
    <w:pitch w:val="default"/>
    <w:sig w:usb0="800002BF" w:usb1="38CF7CFA" w:usb2="00000016" w:usb3="00000000" w:csb0="00040001" w:csb1="00000000"/>
    <w:embedRegular r:id="rId2" w:fontKey="{19F7C8AA-A2D8-40AE-8A4B-4883EA6EC2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8673211-77D0-4998-A82A-34E010F98105}"/>
  </w:font>
  <w:font w:name="仿宋">
    <w:panose1 w:val="02010609060101010101"/>
    <w:charset w:val="86"/>
    <w:family w:val="modern"/>
    <w:pitch w:val="default"/>
    <w:sig w:usb0="800002BF" w:usb1="38CF7CFA" w:usb2="00000016" w:usb3="00000000" w:csb0="00040001" w:csb1="00000000"/>
    <w:embedRegular r:id="rId4" w:fontKey="{C7F23784-FD89-4E51-A291-DDD26389F701}"/>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67EC8986-3AF5-41D8-9F4C-607042DF6416}"/>
  </w:font>
  <w:font w:name="方正小标宋_GBK">
    <w:panose1 w:val="02000000000000000000"/>
    <w:charset w:val="86"/>
    <w:family w:val="script"/>
    <w:pitch w:val="default"/>
    <w:sig w:usb0="A00002BF" w:usb1="38CF7CFA" w:usb2="00082016" w:usb3="00000000" w:csb0="00040001" w:csb1="00000000"/>
    <w:embedRegular r:id="rId6" w:fontKey="{8640B8C3-EACD-4EC8-8D37-F485AC0F4FA4}"/>
  </w:font>
  <w:font w:name="仿宋_GB2312">
    <w:panose1 w:val="02010609030101010101"/>
    <w:charset w:val="86"/>
    <w:family w:val="auto"/>
    <w:pitch w:val="default"/>
    <w:sig w:usb0="00000001" w:usb1="080E0000" w:usb2="00000000" w:usb3="00000000" w:csb0="00040000" w:csb1="00000000"/>
    <w:embedRegular r:id="rId7" w:fontKey="{539A01DE-B72B-451D-BAE2-D9684A33412C}"/>
  </w:font>
  <w:font w:name="ArialUnicodeMS">
    <w:altName w:val="Malgun Gothic"/>
    <w:panose1 w:val="00000000000000000000"/>
    <w:charset w:val="81"/>
    <w:family w:val="auto"/>
    <w:pitch w:val="default"/>
    <w:sig w:usb0="00000000" w:usb1="00000000" w:usb2="00000010" w:usb3="00000000" w:csb0="00080001" w:csb1="00000000"/>
    <w:embedRegular r:id="rId8" w:fontKey="{23F7E1DB-F1CC-46B8-BB81-C918F45FDB14}"/>
  </w:font>
  <w:font w:name="Dotum">
    <w:altName w:val="Malgun Gothic"/>
    <w:panose1 w:val="020B0600000101010101"/>
    <w:charset w:val="81"/>
    <w:family w:val="auto"/>
    <w:pitch w:val="default"/>
    <w:sig w:usb0="00000000" w:usb1="00000000" w:usb2="00000030" w:usb3="00000000" w:csb0="4008009F" w:csb1="DFD70000"/>
  </w:font>
  <w:font w:name="方正仿宋_GB2312">
    <w:panose1 w:val="02000000000000000000"/>
    <w:charset w:val="86"/>
    <w:family w:val="auto"/>
    <w:pitch w:val="default"/>
    <w:sig w:usb0="A00002BF" w:usb1="184F6CFA" w:usb2="00000012" w:usb3="00000000" w:csb0="00040001" w:csb1="00000000"/>
    <w:embedRegular r:id="rId9" w:fontKey="{83398A59-EC23-4E99-927B-1F39A4ABEF52}"/>
  </w:font>
  <w:font w:name="WPSEMBED5">
    <w:panose1 w:val="0201060903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CE61D">
    <w:pPr>
      <w:pStyle w:val="8"/>
      <w:jc w:val="center"/>
    </w:pPr>
  </w:p>
  <w:p w14:paraId="086B43C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7197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9AE7C">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C1E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69570">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030B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CB3B59"/>
    <w:rsid w:val="00086151"/>
    <w:rsid w:val="001A6B5B"/>
    <w:rsid w:val="00236F8C"/>
    <w:rsid w:val="0031548D"/>
    <w:rsid w:val="004360D7"/>
    <w:rsid w:val="00502016"/>
    <w:rsid w:val="006667BE"/>
    <w:rsid w:val="007225D0"/>
    <w:rsid w:val="00752A39"/>
    <w:rsid w:val="00796172"/>
    <w:rsid w:val="00822154"/>
    <w:rsid w:val="00823431"/>
    <w:rsid w:val="008343BE"/>
    <w:rsid w:val="00997CED"/>
    <w:rsid w:val="00B7282A"/>
    <w:rsid w:val="00BC3F73"/>
    <w:rsid w:val="00C65689"/>
    <w:rsid w:val="00C8334F"/>
    <w:rsid w:val="00CB3B59"/>
    <w:rsid w:val="00CC0145"/>
    <w:rsid w:val="00CC2C8E"/>
    <w:rsid w:val="00D61F2F"/>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563CD5"/>
    <w:rsid w:val="136A5C00"/>
    <w:rsid w:val="13B97B08"/>
    <w:rsid w:val="13C527AC"/>
    <w:rsid w:val="14711797"/>
    <w:rsid w:val="147B6F17"/>
    <w:rsid w:val="149A600E"/>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230C54"/>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460A7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03953"/>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664643"/>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38199F"/>
    <w:rsid w:val="7F5F2ED6"/>
    <w:rsid w:val="7FA837EF"/>
    <w:rsid w:val="7FC36955"/>
    <w:rsid w:val="7FE903A0"/>
    <w:rsid w:val="7FF07065"/>
    <w:rsid w:val="7FF97946"/>
    <w:rsid w:val="7FFE7888"/>
    <w:rsid w:val="FFE36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889.16</c:v>
                </c:pt>
                <c:pt idx="1">
                  <c:v>793.75</c:v>
                </c:pt>
              </c:numCache>
            </c:numRef>
          </c:val>
        </c:ser>
        <c:dLbls>
          <c:showLegendKey val="0"/>
          <c:showVal val="1"/>
          <c:showCatName val="0"/>
          <c:showSerName val="0"/>
          <c:showPercent val="0"/>
          <c:showBubbleSize val="0"/>
        </c:dLbls>
        <c:gapWidth val="246"/>
        <c:overlap val="-28"/>
        <c:axId val="115160960"/>
        <c:axId val="115282304"/>
      </c:barChart>
      <c:catAx>
        <c:axId val="1151609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282304"/>
        <c:crosses val="autoZero"/>
        <c:auto val="1"/>
        <c:lblAlgn val="ctr"/>
        <c:lblOffset val="100"/>
        <c:noMultiLvlLbl val="0"/>
      </c:catAx>
      <c:valAx>
        <c:axId val="11528230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160960"/>
        <c:crosses val="autoZero"/>
        <c:crossBetween val="between"/>
      </c:valAx>
      <c:spPr>
        <a:noFill/>
        <a:ln>
          <a:noFill/>
        </a:ln>
        <a:effectLst/>
      </c:spPr>
    </c:plotArea>
    <c:plotVisOnly val="1"/>
    <c:dispBlanksAs val="gap"/>
    <c:showDLblsOverMax val="0"/>
    <c:extLst>
      <c:ext uri="{0b15fc19-7d7d-44ad-8c2d-2c3a37ce22c3}">
        <chartProps xmlns="https://web.wps.cn/et/2018/main" chartId="{0db64d96-c834-4bd6-bfa4-30ae6ae8916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6"/>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7937476.92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7e881145-3654-4209-a5e3-c699a26a141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6"/>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984350.13</c:v>
                </c:pt>
                <c:pt idx="1">
                  <c:v>6953126.79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df47dac6-d48c-4d1b-9dfa-50bdcf7a764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889.16</c:v>
                </c:pt>
                <c:pt idx="1">
                  <c:v>889.16</c:v>
                </c:pt>
                <c:pt idx="2">
                  <c:v>889.16</c:v>
                </c:pt>
                <c:pt idx="3">
                  <c:v>889.16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793.75</c:v>
                </c:pt>
                <c:pt idx="1">
                  <c:v>793.75</c:v>
                </c:pt>
                <c:pt idx="2">
                  <c:v>793.75</c:v>
                </c:pt>
                <c:pt idx="3">
                  <c:v>793.75</c:v>
                </c:pt>
                <c:pt idx="4">
                  <c:v>0</c:v>
                </c:pt>
                <c:pt idx="5">
                  <c:v>0</c:v>
                </c:pt>
                <c:pt idx="6">
                  <c:v>0</c:v>
                </c:pt>
                <c:pt idx="7">
                  <c:v>0</c:v>
                </c:pt>
              </c:numCache>
            </c:numRef>
          </c:val>
        </c:ser>
        <c:dLbls>
          <c:showLegendKey val="0"/>
          <c:showVal val="1"/>
          <c:showCatName val="0"/>
          <c:showSerName val="0"/>
          <c:showPercent val="0"/>
          <c:showBubbleSize val="0"/>
        </c:dLbls>
        <c:gapWidth val="246"/>
        <c:overlap val="-28"/>
        <c:axId val="53936128"/>
        <c:axId val="53937664"/>
      </c:barChart>
      <c:catAx>
        <c:axId val="539361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937664"/>
        <c:crosses val="autoZero"/>
        <c:auto val="1"/>
        <c:lblAlgn val="ctr"/>
        <c:lblOffset val="100"/>
        <c:noMultiLvlLbl val="0"/>
      </c:catAx>
      <c:valAx>
        <c:axId val="5393766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93612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b81ea28-6668-4700-af51-6c087870af1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883.44</c:v>
                </c:pt>
                <c:pt idx="1">
                  <c:v>883.44</c:v>
                </c:pt>
                <c:pt idx="2">
                  <c:v>883.44</c:v>
                </c:pt>
                <c:pt idx="3">
                  <c:v>883.44</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793.75</c:v>
                </c:pt>
                <c:pt idx="1">
                  <c:v>793.75</c:v>
                </c:pt>
                <c:pt idx="2">
                  <c:v>793.75</c:v>
                </c:pt>
                <c:pt idx="3">
                  <c:v>793.75</c:v>
                </c:pt>
                <c:pt idx="4">
                  <c:v>0</c:v>
                </c:pt>
                <c:pt idx="5">
                  <c:v>0</c:v>
                </c:pt>
                <c:pt idx="6">
                  <c:v>0</c:v>
                </c:pt>
                <c:pt idx="7">
                  <c:v>0</c:v>
                </c:pt>
              </c:numCache>
            </c:numRef>
          </c:val>
        </c:ser>
        <c:dLbls>
          <c:showLegendKey val="0"/>
          <c:showVal val="1"/>
          <c:showCatName val="0"/>
          <c:showSerName val="0"/>
          <c:showPercent val="0"/>
          <c:showBubbleSize val="0"/>
        </c:dLbls>
        <c:gapWidth val="150"/>
        <c:axId val="78410496"/>
        <c:axId val="78412032"/>
      </c:barChart>
      <c:catAx>
        <c:axId val="78410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412032"/>
        <c:crosses val="autoZero"/>
        <c:auto val="1"/>
        <c:lblAlgn val="ctr"/>
        <c:lblOffset val="100"/>
        <c:noMultiLvlLbl val="0"/>
      </c:catAx>
      <c:valAx>
        <c:axId val="7841203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41049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3ef2bfaf-0ba7-45b4-82d3-e0abcf75979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9.5</c:v>
                </c:pt>
                <c:pt idx="8">
                  <c:v>4.6</c:v>
                </c:pt>
                <c:pt idx="9">
                  <c:v>771.03</c:v>
                </c:pt>
                <c:pt idx="10">
                  <c:v>0</c:v>
                </c:pt>
                <c:pt idx="11">
                  <c:v>0</c:v>
                </c:pt>
                <c:pt idx="12">
                  <c:v>0</c:v>
                </c:pt>
                <c:pt idx="13">
                  <c:v>0</c:v>
                </c:pt>
                <c:pt idx="14">
                  <c:v>0</c:v>
                </c:pt>
                <c:pt idx="15">
                  <c:v>0</c:v>
                </c:pt>
                <c:pt idx="16">
                  <c:v>0</c:v>
                </c:pt>
                <c:pt idx="17">
                  <c:v>0</c:v>
                </c:pt>
                <c:pt idx="18">
                  <c:v>8.62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c3e6b624-18d2-4d92-9342-61f0b2721a88}"/>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36</Pages>
  <Words>2522</Words>
  <Characters>2743</Characters>
  <Lines>110</Lines>
  <Paragraphs>31</Paragraphs>
  <TotalTime>4</TotalTime>
  <ScaleCrop>false</ScaleCrop>
  <LinksUpToDate>false</LinksUpToDate>
  <CharactersWithSpaces>2861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2025-09-15T10:29:00Z</dcterms:created>
  <dc:creator>王明新TIAD</dc:creator>
  <cp:lastModifiedBy>宋晓宁</cp:lastModifiedBy>
  <cp:lastPrinted>2023-08-04T09:00:00Z</cp:lastPrinted>
  <dcterms:modified xsi:type="dcterms:W3CDTF">2026-06-01T08:02:15Z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eyJoZGlkIjoiYTBhYjBhMWIxYWRhMmM4MzY4ODlmZDJmZmFlYmY2NWIiLCJ1c2VySWQiOiIxNjM2NDA2Njg5In0=</vt:lpwstr>
  </property>
</Properties>
</file>