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C47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关于衡水市第七届人民代表大会</w:t>
      </w:r>
    </w:p>
    <w:p w14:paraId="579EDA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次会议第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号建议的答复</w:t>
      </w:r>
    </w:p>
    <w:p w14:paraId="594444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 w:themeColor="text1"/>
          <w:sz w:val="32"/>
          <w:szCs w:val="24"/>
          <w:lang w:val="zh-CN"/>
          <w14:textFill>
            <w14:solidFill>
              <w14:schemeClr w14:val="tx1"/>
            </w14:solidFill>
          </w14:textFill>
        </w:rPr>
      </w:pPr>
    </w:p>
    <w:p w14:paraId="450A6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DFD13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您提出的“关于加强农村生活污水治理的建议”收悉。现答复如下：</w:t>
      </w:r>
    </w:p>
    <w:p w14:paraId="520DD41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  <w:t>一、我市农村生活污水治理现状</w:t>
      </w:r>
    </w:p>
    <w:p w14:paraId="1E32CDC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农村生活污水治理，是建设美丽乡村、推进乡村振兴和生态文明建设的重要举措。近年来，我市坚决贯彻落实习近平生态文明思想，积极探索、扎实推进农村生活污水治理工作，取得了积极成效。截至2024年底，全市已累计完成2671个村庄的生活污水治理。2025年预计新增完成325个村庄的生活污水治理，污水治理率达到60%，农村生活污水乱泼乱倒问题得到有效改善。</w:t>
      </w:r>
    </w:p>
    <w:p w14:paraId="52D7420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  <w:t>二、工作推进情况</w:t>
      </w:r>
    </w:p>
    <w:p w14:paraId="24D515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  <w:t>（一）高度重视，高位推动</w:t>
      </w:r>
    </w:p>
    <w:p w14:paraId="440A559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衡水市委、市政府坚持把农村生活污水治理作为整治农村人居环境、推进乡村振兴的重要抓手。强化顶层设计，深入调研村户用水排水实际，学习各地先进做法，先后出台《衡水市农村生活污水治理行动计划》《衡水市农村生活污水治理工作方案（2021-2025年）》等系列文件，明确各级各部门职责任务，形成全市上下合力推进的工作格局。在责任落实上压实县、乡党委政府属地责任，指导各县细化工作方案，落实工作举措。我局作为牵头部门，将农村生活污水治理列为重点工作，倒排工期，挂图作战，班子成员带队包县督导，加快推动农村生活污水治理工作。</w:t>
      </w:r>
    </w:p>
    <w:p w14:paraId="420927F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  <w:t>（二）因地制宜、分类施策</w:t>
      </w:r>
    </w:p>
    <w:p w14:paraId="0BC17D2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我市4994个行政村，在区位、人口组成、群体聚集度、经济发展水平等方面存在较大差异，难以用一个模式、一种工艺解决全部生活污水治理问题。结合我市农村生活污水排放分散、方式复杂、收集困难的实际，综合考虑自然地理、村庄布局、污水规模、基础设施、农民需求、经济社会发展水平等因素，科学确定生活污水治理模式。在城镇近郊的村庄，通过“以城带村”“以镇带村”“以园带村”等多种方式，将生活污水纳入城镇、园区污水管网集中处理。在人口密集、经济条件好的村庄，采取管网集中收集、终端处置的集中治理模式。在人口分散、经济条件较差的村庄，则实施分散收集、集中处理的模式。指导故城县探索“灰水就地利用/黑水转运+资源化利用”分质处理农村生活污水模式，该模式资金投入少、运维成本低，能够实现灰水和黑水的有效治理和资源化利用，成功申报2023年全国农村生活污水治理典型案例。</w:t>
      </w:r>
    </w:p>
    <w:p w14:paraId="1AE44D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  <w:t>（三）健全机制，确保成效</w:t>
      </w:r>
    </w:p>
    <w:p w14:paraId="114E6CE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建立健全污水治理设施长效运维机制，我局会同市有关部门联合转发了《河北省农村生活污水处理设施运营维护管理办法》，要求各县市区落实属地管理职责，并指导各县区制定《农村生活污水治理长效管护机制》，建立健全县级政府为责任主体、乡镇政府为落实主体、村级组织为管理主体、农户为受益主体、第三方专业服务机构为服务主体的“五位一体”运营管护体系，保障污水治理设施稳定正常运行。同时加强现场检查，对集中式污水处理设施是否正常运行、村庄是否存在生活污水乱排乱倒、街道污水横流等问题进行全面排查，有效开展集中排查整治，确保工作落实。</w:t>
      </w:r>
    </w:p>
    <w:p w14:paraId="1AEE698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  <w:t>三、下一步工作计划</w:t>
      </w:r>
    </w:p>
    <w:p w14:paraId="5D27423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一是加强组织领导。压实各县市区政府农村生活污水治理主体责任，组织做好本辖区内污水处理设施建设、运行维护工作，健全长效管护机制，保障污水处理设施正常稳定运行。</w:t>
      </w:r>
    </w:p>
    <w:p w14:paraId="664F6C2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二是加强现场检查。对各县市区污水处理设施是否正常运行、村庄是否存在生活污水乱排乱倒等问题进行督导检查，发现问题及时交办，限期整改。</w:t>
      </w:r>
    </w:p>
    <w:p w14:paraId="76A98B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三是建立群众和社会监督机制，对群众反映强烈的问题，及时调查核实、督促整改，严惩生活污水直接排放周边坑塘或水环境的违法违规行为。逐步提高我市农村生活污水治理村庄覆盖率，努力打造生态宜居的农村环境。</w:t>
      </w:r>
    </w:p>
    <w:p w14:paraId="36F167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您对</w:t>
      </w:r>
      <w:r>
        <w:rPr>
          <w:rFonts w:hint="eastAsia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的办理和答复有何意见，请填写在“征询意见表”中，并用“专用信封”</w:t>
      </w:r>
      <w:r>
        <w:rPr>
          <w:rFonts w:hint="eastAsia" w:eastAsia="仿宋_GB2312" w:cs="Times New Roman"/>
          <w:sz w:val="32"/>
          <w:szCs w:val="32"/>
          <w:lang w:eastAsia="zh-CN"/>
        </w:rPr>
        <w:t>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寄回，以便我们进一步改进工作。</w:t>
      </w:r>
    </w:p>
    <w:p w14:paraId="6472A5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感谢您对我们工作的关心和支持。</w:t>
      </w:r>
    </w:p>
    <w:p w14:paraId="6F0087AC"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line="600" w:lineRule="exact"/>
        <w:rPr>
          <w:rFonts w:hint="default"/>
          <w:lang w:val="en-US" w:eastAsia="zh-CN"/>
        </w:rPr>
      </w:pPr>
    </w:p>
    <w:p w14:paraId="470F86B4"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line="600" w:lineRule="exact"/>
        <w:rPr>
          <w:rFonts w:hint="default"/>
          <w:lang w:val="en-US" w:eastAsia="zh-CN"/>
        </w:rPr>
      </w:pPr>
    </w:p>
    <w:p w14:paraId="3E86DECA">
      <w:pPr>
        <w:pStyle w:val="9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600" w:lineRule="exact"/>
        <w:ind w:left="0" w:leftChars="0" w:right="95" w:rightChars="43" w:firstLine="617" w:firstLineChars="193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衡水市生态环境局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</w:p>
    <w:p w14:paraId="5A035D27">
      <w:pPr>
        <w:pStyle w:val="9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600" w:lineRule="exact"/>
        <w:ind w:left="0" w:leftChars="0" w:right="95" w:rightChars="43" w:firstLine="617" w:firstLineChars="193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日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30752DA1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54DCBDB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E694EB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24C89CD5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FFEE41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69EF1A1A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8530EC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5B40C137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67FBFF8B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45DCC0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"/>
          <w:w w:val="33"/>
          <w:kern w:val="0"/>
          <w:sz w:val="32"/>
          <w:szCs w:val="32"/>
          <w:fitText w:val="320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6F06A46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"/>
          <w:w w:val="33"/>
          <w:kern w:val="0"/>
          <w:sz w:val="32"/>
          <w:szCs w:val="32"/>
          <w:fitText w:val="107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238CB235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EBD56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0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5CFE0AA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  <w:t>领导签</w:t>
      </w:r>
      <w:r>
        <w:rPr>
          <w:rFonts w:hint="default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薛志勇</w:t>
      </w:r>
    </w:p>
    <w:p w14:paraId="6CB4FB39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联系人及电话：刘亚慧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0318-2226908</w:t>
      </w:r>
    </w:p>
    <w:p w14:paraId="43268F9C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280"/>
          <w:kern w:val="0"/>
          <w:sz w:val="32"/>
          <w:szCs w:val="32"/>
          <w:fitText w:val="1920" w:id="1251173019"/>
          <w:lang w:val="en-US" w:eastAsia="zh-CN"/>
          <w14:textFill>
            <w14:solidFill>
              <w14:schemeClr w14:val="tx1"/>
            </w14:solidFill>
          </w14:textFill>
        </w:rPr>
        <w:t>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1920" w:id="1251173019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衡水市人大常委会代表工作委员会</w:t>
      </w:r>
    </w:p>
    <w:p w14:paraId="79734D3A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衡水市人民政府办公室</w:t>
      </w:r>
    </w:p>
    <w:sectPr>
      <w:footerReference r:id="rId5" w:type="default"/>
      <w:pgSz w:w="11906" w:h="16838"/>
      <w:pgMar w:top="1984" w:right="1587" w:bottom="1587" w:left="1587" w:header="708" w:footer="1304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3E292A-04A6-41C2-938F-F15F263191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2A4754B-86C6-46F8-BDE1-9EF990D147C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C93A78E5-D985-487E-9CA4-973E843BC97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97C862-349B-482D-8959-9FBC0BEA8D1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36488C26-5BD8-4381-9565-F2F1CEB3527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DA00932-BDAF-4CF3-81A6-3461450F35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1EE98"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 w:val="0"/>
      <w:snapToGrid w:val="0"/>
      <w:spacing w:after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3DA4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3DA4C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RhMzY4MDdlMzFlYzYyNzYwYmU4ZWFkYTI5OGEifQ=="/>
  </w:docVars>
  <w:rsids>
    <w:rsidRoot w:val="00172A27"/>
    <w:rsid w:val="00323B43"/>
    <w:rsid w:val="003D37D8"/>
    <w:rsid w:val="00426133"/>
    <w:rsid w:val="004358AB"/>
    <w:rsid w:val="008B7726"/>
    <w:rsid w:val="00D31D50"/>
    <w:rsid w:val="0330070D"/>
    <w:rsid w:val="08126580"/>
    <w:rsid w:val="0BE9107E"/>
    <w:rsid w:val="0CCC2C9D"/>
    <w:rsid w:val="158E546B"/>
    <w:rsid w:val="1A2B500D"/>
    <w:rsid w:val="1C0C30A4"/>
    <w:rsid w:val="1CA11007"/>
    <w:rsid w:val="1DB5095C"/>
    <w:rsid w:val="22391BBE"/>
    <w:rsid w:val="23492A3B"/>
    <w:rsid w:val="248D13F3"/>
    <w:rsid w:val="26264DFC"/>
    <w:rsid w:val="26453F86"/>
    <w:rsid w:val="26FC12EC"/>
    <w:rsid w:val="29F23811"/>
    <w:rsid w:val="2A9E7D48"/>
    <w:rsid w:val="2B0416B4"/>
    <w:rsid w:val="2E147327"/>
    <w:rsid w:val="2F081A5A"/>
    <w:rsid w:val="334055C3"/>
    <w:rsid w:val="338B2639"/>
    <w:rsid w:val="3C627296"/>
    <w:rsid w:val="3D3B3666"/>
    <w:rsid w:val="43C0514B"/>
    <w:rsid w:val="45354FF3"/>
    <w:rsid w:val="45714218"/>
    <w:rsid w:val="48DD77D5"/>
    <w:rsid w:val="4AA40273"/>
    <w:rsid w:val="4DAD1E19"/>
    <w:rsid w:val="4F8746DC"/>
    <w:rsid w:val="4FF361FE"/>
    <w:rsid w:val="51F953EC"/>
    <w:rsid w:val="520020A6"/>
    <w:rsid w:val="591C5F7E"/>
    <w:rsid w:val="5ADB72E5"/>
    <w:rsid w:val="5EC52B08"/>
    <w:rsid w:val="60EF0D06"/>
    <w:rsid w:val="61D902B3"/>
    <w:rsid w:val="624F7A77"/>
    <w:rsid w:val="627C71B8"/>
    <w:rsid w:val="74285FA1"/>
    <w:rsid w:val="77B21E06"/>
    <w:rsid w:val="77C92F27"/>
    <w:rsid w:val="78A61277"/>
    <w:rsid w:val="7B214ABB"/>
    <w:rsid w:val="7EA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2"/>
    <w:basedOn w:val="8"/>
    <w:qFormat/>
    <w:uiPriority w:val="0"/>
    <w:pPr>
      <w:ind w:firstLine="420" w:firstLineChars="200"/>
    </w:pPr>
  </w:style>
  <w:style w:type="paragraph" w:customStyle="1" w:styleId="8">
    <w:name w:val="BodyTextIndent"/>
    <w:basedOn w:val="1"/>
    <w:qFormat/>
    <w:uiPriority w:val="0"/>
    <w:pPr>
      <w:ind w:firstLine="645"/>
      <w:textAlignment w:val="baseline"/>
    </w:pPr>
    <w:rPr>
      <w:rFonts w:ascii="仿宋_GB2312" w:eastAsia="仿宋_GB2312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1523</Words>
  <Characters>1565</Characters>
  <Lines>1</Lines>
  <Paragraphs>1</Paragraphs>
  <TotalTime>0</TotalTime>
  <ScaleCrop>false</ScaleCrop>
  <LinksUpToDate>false</LinksUpToDate>
  <CharactersWithSpaces>1642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刘亚慧</cp:lastModifiedBy>
  <dcterms:modified xsi:type="dcterms:W3CDTF">2025-05-14T02:57:55Z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1DAE2A18BCDB4A95A3B211E032943271_13</vt:lpwstr>
  </property>
  <property fmtid="{D5CDD505-2E9C-101B-9397-08002B2CF9AE}" pid="4" name="KSOTemplateDocerSaveRecord">
    <vt:lpwstr>eyJoZGlkIjoiNmViYzJjMTJkNmNiMjYxNzIyYTc5YmQxZDJlNDc4NjEiLCJ1c2VySWQiOiIxNjM2NDA2Nzc4In0=</vt:lpwstr>
  </property>
</Properties>
</file>