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168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办公室</w:t>
      </w:r>
    </w:p>
    <w:p w14:paraId="4E3371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2024年12月份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市开发区空气</w:t>
      </w:r>
    </w:p>
    <w:p w14:paraId="4460B7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质量监测结果的通报</w:t>
      </w:r>
    </w:p>
    <w:p w14:paraId="7C8FFB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分局：</w:t>
      </w:r>
    </w:p>
    <w:p w14:paraId="3240FE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2024年12月份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个园区空气质量监测结果通报如下：</w:t>
      </w:r>
    </w:p>
    <w:p w14:paraId="4E8B19A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六项加和指数排名情况</w:t>
      </w:r>
    </w:p>
    <w:p w14:paraId="441ED90E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按照PM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sz w:val="32"/>
          <w:szCs w:val="32"/>
        </w:rPr>
        <w:t>、PM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、SO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、NO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、C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O、O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六项加和指数由低到高的顺序排名，前5名的园区依次是：</w:t>
      </w:r>
      <w:r>
        <w:rPr>
          <w:rFonts w:hint="eastAsia" w:ascii="Times New Roman" w:hAnsi="Times New Roman" w:eastAsia="仿宋_GB2312"/>
          <w:sz w:val="32"/>
          <w:szCs w:val="32"/>
        </w:rPr>
        <w:t>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衡德工业园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4.09</w:t>
      </w:r>
      <w:r>
        <w:rPr>
          <w:rFonts w:hint="eastAsia" w:ascii="Times New Roman" w:hAnsi="Times New Roman" w:eastAsia="仿宋_GB2312"/>
          <w:sz w:val="32"/>
          <w:szCs w:val="32"/>
        </w:rPr>
        <w:t>)、河北阜城经济开发区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4.15</w:t>
      </w:r>
      <w:r>
        <w:rPr>
          <w:rFonts w:hint="eastAsia" w:ascii="Times New Roman" w:hAnsi="Times New Roman" w:eastAsia="仿宋_GB2312"/>
          <w:sz w:val="32"/>
          <w:szCs w:val="32"/>
        </w:rPr>
        <w:t>)、河北故城经济开发区(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4.21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景州工业园区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4.23</w:t>
      </w:r>
      <w:r>
        <w:rPr>
          <w:rFonts w:hint="eastAsia" w:ascii="Times New Roman" w:hAnsi="Times New Roman" w:eastAsia="仿宋_GB2312"/>
          <w:sz w:val="32"/>
          <w:szCs w:val="32"/>
        </w:rPr>
        <w:t>)、河北武强经济开发区(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4.29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大营工业园区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)(4.29)；</w:t>
      </w:r>
    </w:p>
    <w:p w14:paraId="2E62120B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：河北冀州高新技术开发区(西区)(6.04)、河北衡水桃城高新技术产业开发区(5.11)、河北阜城经济开发区(北区)(4.92)、河北深州经济开发区(4.86)、河北枣强经济开发区(枣强工业园区)(4.79)(详见附件1)。</w:t>
      </w:r>
    </w:p>
    <w:p w14:paraId="47B81686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二、PM</w:t>
      </w:r>
      <w:r>
        <w:rPr>
          <w:rFonts w:ascii="Times New Roman" w:hAnsi="Times New Roman" w:eastAsia="黑体"/>
          <w:sz w:val="32"/>
          <w:szCs w:val="32"/>
          <w:vertAlign w:val="subscript"/>
        </w:rPr>
        <w:t>2.5</w:t>
      </w:r>
      <w:r>
        <w:rPr>
          <w:rFonts w:ascii="Times New Roman" w:hAnsi="Times New Roman" w:eastAsia="黑体"/>
          <w:sz w:val="32"/>
          <w:szCs w:val="32"/>
        </w:rPr>
        <w:t>平均浓度排名情况</w:t>
      </w:r>
    </w:p>
    <w:p w14:paraId="2975C826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按照PM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平均浓度由低到高的顺序排名，前5名的园区依次是：河北阜城经济开发区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)、河北故城经济开发区(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)、河北衡水高新技术产业开发区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衡德工业园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)、河北饶阳经济开发区(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)(40)；</w:t>
      </w:r>
    </w:p>
    <w:p w14:paraId="15E5E776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排后5名的园区，从倒数第一名起依次是：河北冀州高新技术开发区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</w:t>
      </w:r>
      <w:r>
        <w:rPr>
          <w:rFonts w:hint="eastAsia" w:ascii="Times New Roman" w:hAnsi="Times New Roman" w:eastAsia="仿宋_GB2312"/>
          <w:sz w:val="32"/>
          <w:szCs w:val="32"/>
        </w:rPr>
        <w:t>)、河北衡水桃城高新技术产业开发区(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59</w:t>
      </w:r>
      <w:r>
        <w:rPr>
          <w:rFonts w:hint="eastAsia" w:ascii="Times New Roman" w:hAnsi="Times New Roman" w:eastAsia="仿宋_GB2312"/>
          <w:sz w:val="32"/>
          <w:szCs w:val="32"/>
        </w:rPr>
        <w:t>)、河北深州经济开发区(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59</w:t>
      </w:r>
      <w:r>
        <w:rPr>
          <w:rFonts w:hint="eastAsia" w:ascii="Times New Roman" w:hAnsi="Times New Roman" w:eastAsia="仿宋_GB2312"/>
          <w:sz w:val="32"/>
          <w:szCs w:val="32"/>
        </w:rPr>
        <w:t>)、河北阜城经济开发区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景州工业园区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(详见附件2)。</w:t>
      </w:r>
    </w:p>
    <w:p w14:paraId="6D8381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2811F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bookmarkStart w:id="0" w:name="_Hlk44685933"/>
      <w:r>
        <w:rPr>
          <w:rFonts w:ascii="Times New Roman" w:hAnsi="Times New Roman" w:eastAsia="仿宋_GB2312"/>
          <w:sz w:val="32"/>
          <w:szCs w:val="32"/>
        </w:rPr>
        <w:t>1</w:t>
      </w:r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2024年12月份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个园区六项加和指数排名情况</w:t>
      </w:r>
    </w:p>
    <w:p w14:paraId="5A88C5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2024年12月份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平均浓度排名情况</w:t>
      </w:r>
    </w:p>
    <w:p w14:paraId="7C6D5C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4CA2BD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DDA0C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0" w:firstLineChars="1100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衡水市生态环境局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6516C0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 w14:paraId="5093EEC7">
      <w:pPr>
        <w:pStyle w:val="6"/>
        <w:numPr>
          <w:ilvl w:val="0"/>
          <w:numId w:val="0"/>
        </w:num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6138B21D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3B72B744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53F07411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344D049A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抄送：各县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人民政府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高新区、滨湖新区管委会</w:t>
      </w:r>
    </w:p>
    <w:p w14:paraId="031A8F7F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</w:tr>
      <w:tr w14:paraId="72F97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</w:t>
            </w:r>
          </w:p>
        </w:tc>
      </w:tr>
      <w:tr w14:paraId="49F38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</w:tr>
      <w:tr w14:paraId="07CDE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</w:tr>
      <w:tr w14:paraId="1B303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</w:tr>
      <w:tr w14:paraId="4B034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</w:tr>
      <w:tr w14:paraId="1A732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</w:tr>
      <w:tr w14:paraId="62411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4.45</w:t>
            </w:r>
          </w:p>
        </w:tc>
      </w:tr>
      <w:tr w14:paraId="0A658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4.54</w:t>
            </w:r>
          </w:p>
        </w:tc>
      </w:tr>
      <w:tr w14:paraId="03F28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</w:tr>
      <w:tr w14:paraId="27E73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</w:t>
            </w:r>
          </w:p>
        </w:tc>
      </w:tr>
      <w:tr w14:paraId="30157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4.79</w:t>
            </w:r>
          </w:p>
        </w:tc>
      </w:tr>
      <w:tr w14:paraId="6E7C2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</w:tr>
      <w:tr w14:paraId="07621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4.92</w:t>
            </w:r>
          </w:p>
        </w:tc>
      </w:tr>
      <w:tr w14:paraId="7D3F6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</w:tr>
      <w:tr w14:paraId="57095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6.04</w:t>
            </w:r>
          </w:p>
        </w:tc>
      </w:tr>
    </w:tbl>
    <w:p w14:paraId="788C4B0F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2E8B1CB7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NumType w:fmt="decimal" w:start="1"/>
          <w:cols w:space="425" w:num="1"/>
          <w:docGrid w:type="lines" w:linePitch="312" w:charSpace="0"/>
        </w:sectPr>
      </w:pPr>
    </w:p>
    <w:p w14:paraId="03AFEC7E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8F78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2024年12月份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4DE932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7057BA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2E8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A9AF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FC6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078B58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B51D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230B08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838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5E64779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8EB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7EFAFA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6B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3A730BA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433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06536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61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C267193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616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106B2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6D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6248E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B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9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306E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5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5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5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6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0BCA4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0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2EA9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D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7A6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1FA38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6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4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F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2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67F4D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9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14C05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7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38406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1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0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3E5C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D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E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52394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4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4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742AE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5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1FB2F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5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0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64491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7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</w:tbl>
    <w:p w14:paraId="4685B9F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1" w:name="_GoBack"/>
      <w:bookmarkEnd w:id="1"/>
    </w:p>
    <w:sectPr>
      <w:footerReference r:id="rId4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75C428-2B5F-4F83-AEFD-D60F8DF567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CBD7049-BCD6-4485-B074-FA26245632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E3E24B2-6082-42E4-AC09-CFB4C3AE6D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8DD16"/>
    <w:multiLevelType w:val="singleLevel"/>
    <w:tmpl w:val="FF28D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F64D0F"/>
    <w:rsid w:val="01FA3377"/>
    <w:rsid w:val="01FE0DD2"/>
    <w:rsid w:val="02477318"/>
    <w:rsid w:val="02B65BEE"/>
    <w:rsid w:val="02EA4873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344C30"/>
    <w:rsid w:val="0C4F5747"/>
    <w:rsid w:val="0CD43E9E"/>
    <w:rsid w:val="0D972561"/>
    <w:rsid w:val="0DAD76B4"/>
    <w:rsid w:val="0EAA66CF"/>
    <w:rsid w:val="0F6634D4"/>
    <w:rsid w:val="0FC72979"/>
    <w:rsid w:val="108C6F6A"/>
    <w:rsid w:val="109171E2"/>
    <w:rsid w:val="10BC7123"/>
    <w:rsid w:val="10CD1330"/>
    <w:rsid w:val="11C0052E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C537B35"/>
    <w:rsid w:val="1C676ADD"/>
    <w:rsid w:val="1D0F1AE5"/>
    <w:rsid w:val="1D141FC6"/>
    <w:rsid w:val="1DDC19B6"/>
    <w:rsid w:val="1DF47EFC"/>
    <w:rsid w:val="1F244593"/>
    <w:rsid w:val="1F296B54"/>
    <w:rsid w:val="1FAD44B0"/>
    <w:rsid w:val="1FDE0D7B"/>
    <w:rsid w:val="20375214"/>
    <w:rsid w:val="213A5332"/>
    <w:rsid w:val="21B535DD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C66290D"/>
    <w:rsid w:val="2C8621F1"/>
    <w:rsid w:val="2CA90A4C"/>
    <w:rsid w:val="2D1A7BA3"/>
    <w:rsid w:val="2DD815E9"/>
    <w:rsid w:val="2DE46235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47E40D6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5336B29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261119"/>
    <w:rsid w:val="78C31103"/>
    <w:rsid w:val="79075EAB"/>
    <w:rsid w:val="792C76C0"/>
    <w:rsid w:val="79440EAD"/>
    <w:rsid w:val="79F55FCC"/>
    <w:rsid w:val="7A091931"/>
    <w:rsid w:val="7BCC1F32"/>
    <w:rsid w:val="7C253BE6"/>
    <w:rsid w:val="7CB65270"/>
    <w:rsid w:val="7CB93960"/>
    <w:rsid w:val="7D9D78FB"/>
    <w:rsid w:val="7DF369FE"/>
    <w:rsid w:val="7E5703E2"/>
    <w:rsid w:val="7F2C4782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1409</Words>
  <Characters>2016</Characters>
  <Lines>0</Lines>
  <Paragraphs>0</Paragraphs>
  <TotalTime>11</TotalTime>
  <ScaleCrop>false</ScaleCrop>
  <LinksUpToDate>false</LinksUpToDate>
  <CharactersWithSpaces>2044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dcterms:modified xsi:type="dcterms:W3CDTF">2025-01-09T07:52:38Z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B726515E85494DA6AFB93F9131572E08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