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600" w:lineRule="exact"/>
        <w:ind w:left="0" w:leftChars="0" w:right="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sz w:val="44"/>
          <w:szCs w:val="44"/>
          <w:lang w:eastAsia="zh-CN"/>
        </w:rPr>
        <w:t>衡水市生态环境局办公室</w:t>
      </w:r>
    </w:p>
    <w:p>
      <w:pPr>
        <w:widowControl w:val="0"/>
        <w:tabs>
          <w:tab w:val="left" w:pos="1675"/>
        </w:tabs>
        <w:wordWrap/>
        <w:adjustRightInd/>
        <w:snapToGrid/>
        <w:spacing w:before="0" w:after="0" w:line="600" w:lineRule="exact"/>
        <w:ind w:left="0" w:leftChars="0" w:right="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关于开展2019年清洁生产审核工作的通知</w:t>
      </w:r>
    </w:p>
    <w:p>
      <w:pPr>
        <w:widowControl w:val="0"/>
        <w:tabs>
          <w:tab w:val="left" w:pos="1675"/>
        </w:tabs>
        <w:wordWrap/>
        <w:adjustRightInd/>
        <w:snapToGrid/>
        <w:spacing w:before="0" w:after="0" w:line="600" w:lineRule="exact"/>
        <w:ind w:left="0" w:leftChars="0" w:right="0" w:firstLine="640" w:firstLineChars="200"/>
        <w:jc w:val="left"/>
        <w:textAlignment w:val="auto"/>
        <w:outlineLvl w:val="9"/>
        <w:rPr>
          <w:rFonts w:hint="eastAsia"/>
          <w:sz w:val="32"/>
          <w:szCs w:val="32"/>
          <w:lang w:val="en-US" w:eastAsia="zh-CN"/>
        </w:rPr>
      </w:pPr>
    </w:p>
    <w:p>
      <w:pPr>
        <w:widowControl w:val="0"/>
        <w:tabs>
          <w:tab w:val="left" w:pos="1675"/>
        </w:tabs>
        <w:wordWrap/>
        <w:adjustRightInd/>
        <w:snapToGrid/>
        <w:spacing w:before="0" w:after="0" w:line="600" w:lineRule="exact"/>
        <w:ind w:left="0" w:leftChars="0" w:right="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各县市区分局：</w:t>
      </w:r>
    </w:p>
    <w:p>
      <w:pPr>
        <w:widowControl w:val="0"/>
        <w:tabs>
          <w:tab w:val="left" w:pos="1675"/>
        </w:tabs>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为做好2019年清洁生产审核评估验收工作，省厅印发了《关于公布河北省2019年度开展强制清洁生产审核企业名单的通知》（冀环科技函〔2019〕156号），现转发给你们，要求如下：</w:t>
      </w:r>
    </w:p>
    <w:p>
      <w:pPr>
        <w:widowControl w:val="0"/>
        <w:numPr>
          <w:ilvl w:val="0"/>
          <w:numId w:val="1"/>
        </w:numPr>
        <w:tabs>
          <w:tab w:val="left" w:pos="1675"/>
        </w:tabs>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按照《中华人民共和国清洁生产促进法》和《清洁生产审核办法》，积极宣传国家清洁生产有关法</w:t>
      </w:r>
      <w:bookmarkStart w:id="0" w:name="_GoBack"/>
      <w:bookmarkEnd w:id="0"/>
      <w:r>
        <w:rPr>
          <w:rFonts w:hint="eastAsia" w:ascii="仿宋_GB2312" w:hAnsi="仿宋_GB2312" w:eastAsia="仿宋_GB2312" w:cs="仿宋_GB2312"/>
          <w:sz w:val="32"/>
          <w:szCs w:val="32"/>
          <w:lang w:val="en-US" w:eastAsia="zh-CN"/>
        </w:rPr>
        <w:t>律法规和重要意义，提高企业实施清洁生产的自觉性。并按照国家、省有关规定书面通知企业，按照审核程序要求，组织、指导企业向社会公布有关信息，督促企业按审核程序和进度开展清洁生产审核。</w:t>
      </w:r>
    </w:p>
    <w:p>
      <w:pPr>
        <w:widowControl w:val="0"/>
        <w:numPr>
          <w:ilvl w:val="0"/>
          <w:numId w:val="1"/>
        </w:numPr>
        <w:tabs>
          <w:tab w:val="left" w:pos="1675"/>
        </w:tabs>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原省环保厅《关于河北省重点企业清洁生产审核咨询服务机构能力建设及2016年度考核情况的通报》（冀环办字函〔2017〕181号）文件精神，审查咨询服务机构的资质，指导企业选择服务工作业绩突出的服务机构开展工作，力争使企业取得最大化的环境效益和经济效益。</w:t>
      </w:r>
    </w:p>
    <w:p>
      <w:pPr>
        <w:widowControl w:val="0"/>
        <w:numPr>
          <w:ilvl w:val="0"/>
          <w:numId w:val="1"/>
        </w:numPr>
        <w:tabs>
          <w:tab w:val="left" w:pos="1675"/>
        </w:tabs>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对企业清洁生产审核工作的督导，对未按规定公布重点污染物产生排放情况、不实施清洁生产审核或在审核中弄虚作假、不报告或不如实报告审核结果的企业，依法给予处罚。市局将对审核全过程不定期进行督查。</w:t>
      </w:r>
    </w:p>
    <w:p>
      <w:pPr>
        <w:widowControl w:val="0"/>
        <w:numPr>
          <w:ilvl w:val="0"/>
          <w:numId w:val="1"/>
        </w:numPr>
        <w:tabs>
          <w:tab w:val="left" w:pos="1675"/>
        </w:tabs>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审核时限完成工作，协助市局按照《河北省清洁生产审核评估和验收技术导则》（DB13/T1579-2012）对本辖区企业申请评估、验收的条件、提交的清洁生产审核报告及相关资料进行初审，以书面的形式集中向市局提出申请。</w:t>
      </w:r>
    </w:p>
    <w:p>
      <w:pPr>
        <w:widowControl w:val="0"/>
        <w:numPr>
          <w:ilvl w:val="0"/>
          <w:numId w:val="2"/>
        </w:numPr>
        <w:tabs>
          <w:tab w:val="left" w:pos="1675"/>
        </w:tabs>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各企业服务咨询合同于2019年4月15日前报市局土壤科。</w:t>
      </w:r>
    </w:p>
    <w:p>
      <w:pPr>
        <w:widowControl w:val="0"/>
        <w:numPr>
          <w:ilvl w:val="0"/>
          <w:numId w:val="2"/>
        </w:numPr>
        <w:tabs>
          <w:tab w:val="left" w:pos="1675"/>
        </w:tabs>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市局评估验收清洁生产审核企业的评估工作报告和验收工作报告的申请，各县市区分别于2019年5月25日和2019年10月15日前完成。市局10月底前完成审核验收工作。</w:t>
      </w:r>
    </w:p>
    <w:p>
      <w:pPr>
        <w:widowControl w:val="0"/>
        <w:numPr>
          <w:ilvl w:val="0"/>
          <w:numId w:val="2"/>
        </w:numPr>
        <w:tabs>
          <w:tab w:val="left" w:pos="1675"/>
        </w:tabs>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省厅评估验收实施强制清洁生产审核企业的评估工作报告和验收工作报告的申请，各县市区分别于2019年7月15日和2019年11月15日前完成。</w:t>
      </w:r>
    </w:p>
    <w:p>
      <w:pPr>
        <w:widowControl w:val="0"/>
        <w:numPr>
          <w:ilvl w:val="0"/>
          <w:numId w:val="1"/>
        </w:numPr>
        <w:tabs>
          <w:tab w:val="left" w:pos="1675"/>
        </w:tabs>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对2018年前未完成或未通过评估验收的企业，将列入2019年度强制清洁生产审核企业，按照省厅评估验收时限进行评估验收。</w:t>
      </w:r>
    </w:p>
    <w:p>
      <w:pPr>
        <w:widowControl w:val="0"/>
        <w:numPr>
          <w:numId w:val="0"/>
        </w:numPr>
        <w:tabs>
          <w:tab w:val="left" w:pos="1675"/>
        </w:tabs>
        <w:wordWrap/>
        <w:adjustRightInd/>
        <w:snapToGrid/>
        <w:spacing w:before="0" w:after="0" w:line="600" w:lineRule="exact"/>
        <w:ind w:right="0"/>
        <w:jc w:val="left"/>
        <w:textAlignment w:val="auto"/>
        <w:outlineLvl w:val="9"/>
        <w:rPr>
          <w:rFonts w:hint="eastAsia" w:ascii="仿宋_GB2312" w:hAnsi="仿宋_GB2312" w:eastAsia="仿宋_GB2312" w:cs="仿宋_GB2312"/>
          <w:sz w:val="32"/>
          <w:szCs w:val="32"/>
          <w:lang w:val="en-US" w:eastAsia="zh-CN"/>
        </w:rPr>
      </w:pPr>
    </w:p>
    <w:p>
      <w:pPr>
        <w:widowControl w:val="0"/>
        <w:numPr>
          <w:numId w:val="0"/>
        </w:numPr>
        <w:tabs>
          <w:tab w:val="left" w:pos="1675"/>
        </w:tabs>
        <w:wordWrap/>
        <w:adjustRightInd/>
        <w:snapToGrid/>
        <w:spacing w:before="0" w:after="0" w:line="600" w:lineRule="exact"/>
        <w:ind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附件：《关于公布河北省2019年度开展强制清洁生产审核企业名单的通知》</w:t>
      </w:r>
    </w:p>
    <w:p>
      <w:pPr>
        <w:widowControl w:val="0"/>
        <w:numPr>
          <w:numId w:val="0"/>
        </w:numPr>
        <w:tabs>
          <w:tab w:val="left" w:pos="1675"/>
        </w:tabs>
        <w:wordWrap/>
        <w:adjustRightInd/>
        <w:snapToGrid/>
        <w:spacing w:before="0" w:after="0" w:line="600" w:lineRule="exact"/>
        <w:ind w:right="0" w:firstLine="640" w:firstLineChars="200"/>
        <w:jc w:val="left"/>
        <w:textAlignment w:val="auto"/>
        <w:outlineLvl w:val="9"/>
        <w:rPr>
          <w:rFonts w:hint="eastAsia" w:ascii="仿宋_GB2312" w:hAnsi="仿宋_GB2312" w:eastAsia="仿宋_GB2312" w:cs="仿宋_GB2312"/>
          <w:sz w:val="32"/>
          <w:szCs w:val="32"/>
          <w:lang w:val="en-US" w:eastAsia="zh-CN"/>
        </w:rPr>
      </w:pPr>
    </w:p>
    <w:p>
      <w:pPr>
        <w:widowControl w:val="0"/>
        <w:numPr>
          <w:numId w:val="0"/>
        </w:numPr>
        <w:tabs>
          <w:tab w:val="left" w:pos="1675"/>
        </w:tabs>
        <w:wordWrap/>
        <w:adjustRightInd/>
        <w:snapToGrid/>
        <w:spacing w:before="0" w:after="0" w:line="600" w:lineRule="exact"/>
        <w:ind w:right="0" w:firstLine="640" w:firstLineChars="200"/>
        <w:jc w:val="left"/>
        <w:textAlignment w:val="auto"/>
        <w:outlineLvl w:val="9"/>
        <w:rPr>
          <w:rFonts w:hint="eastAsia" w:ascii="仿宋_GB2312" w:hAnsi="仿宋_GB2312" w:eastAsia="仿宋_GB2312" w:cs="仿宋_GB2312"/>
          <w:sz w:val="32"/>
          <w:szCs w:val="32"/>
          <w:lang w:val="en-US" w:eastAsia="zh-CN"/>
        </w:rPr>
      </w:pPr>
    </w:p>
    <w:p>
      <w:pPr>
        <w:widowControl w:val="0"/>
        <w:numPr>
          <w:numId w:val="0"/>
        </w:numPr>
        <w:tabs>
          <w:tab w:val="left" w:pos="1675"/>
        </w:tabs>
        <w:wordWrap/>
        <w:adjustRightInd/>
        <w:snapToGrid/>
        <w:spacing w:before="0" w:after="0" w:line="600" w:lineRule="exact"/>
        <w:ind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衡水市生态环境局办公室</w:t>
      </w:r>
    </w:p>
    <w:p>
      <w:pPr>
        <w:widowControl w:val="0"/>
        <w:numPr>
          <w:numId w:val="0"/>
        </w:numPr>
        <w:tabs>
          <w:tab w:val="left" w:pos="1675"/>
        </w:tabs>
        <w:wordWrap/>
        <w:adjustRightInd/>
        <w:snapToGrid/>
        <w:spacing w:before="0" w:after="0" w:line="600" w:lineRule="exact"/>
        <w:ind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2019年3月21日</w:t>
      </w:r>
    </w:p>
    <w:sectPr>
      <w:headerReference r:id="rId4" w:type="default"/>
      <w:footerReference r:id="rId5" w:type="default"/>
      <w:pgSz w:w="11906" w:h="16838"/>
      <w:pgMar w:top="1984" w:right="1587" w:bottom="1587" w:left="1587" w:header="851" w:footer="992" w:gutter="0"/>
      <w:paperSrc w:first="0" w:other="0"/>
      <w:pgNumType w:fmt="numberInDash"/>
      <w:cols w:space="720" w:num="1"/>
      <w:docGrid w:type="line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88"/>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Malgun Gothic">
    <w:panose1 w:val="020B0503020000020004"/>
    <w:charset w:val="88"/>
    <w:family w:val="auto"/>
    <w:pitch w:val="default"/>
    <w:sig w:usb0="900002AF" w:usb1="01D77CFB" w:usb2="00000012" w:usb3="00000000" w:csb0="00080001" w:csb1="00000000"/>
  </w:font>
  <w:font w:name="David">
    <w:panose1 w:val="020E0502060401010101"/>
    <w:charset w:val="88"/>
    <w:family w:val="auto"/>
    <w:pitch w:val="default"/>
    <w:sig w:usb0="00000801" w:usb1="00000000" w:usb2="00000000" w:usb3="00000000" w:csb0="00000020" w:csb1="00200000"/>
  </w:font>
  <w:font w:name="Dotum">
    <w:panose1 w:val="020B0600000101010101"/>
    <w:charset w:val="81"/>
    <w:family w:val="auto"/>
    <w:pitch w:val="default"/>
    <w:sig w:usb0="B00002AF" w:usb1="69D77CFB" w:usb2="00000030" w:usb3="00000000" w:csb0="4008009F" w:csb1="DFD70000"/>
  </w:font>
  <w:font w:name="??_GB2312">
    <w:altName w:val="Constantia"/>
    <w:panose1 w:val="00000000000000000000"/>
    <w:charset w:val="00"/>
    <w:family w:val="auto"/>
    <w:pitch w:val="default"/>
    <w:sig w:usb0="00000000" w:usb1="00000000" w:usb2="00000000" w:usb3="00000000" w:csb0="00000001" w:csb1="00000000"/>
  </w:font>
  <w:font w:name="华文仿宋">
    <w:altName w:val="仿宋"/>
    <w:panose1 w:val="02010600040101010101"/>
    <w:charset w:val="86"/>
    <w:family w:val="auto"/>
    <w:pitch w:val="default"/>
    <w:sig w:usb0="00000287" w:usb1="080F0000" w:usb2="00000000" w:usb3="00000000" w:csb0="0004009F" w:csb1="DFD70000"/>
  </w:font>
  <w:font w:name="GulimChe">
    <w:panose1 w:val="020B0609000101010101"/>
    <w:charset w:val="81"/>
    <w:family w:val="auto"/>
    <w:pitch w:val="default"/>
    <w:sig w:usb0="B00002AF" w:usb1="69D77CFB" w:usb2="00000030" w:usb3="00000000" w:csb0="4008009F" w:csb1="DFD70000"/>
  </w:font>
  <w:font w:name="Maiandra GD">
    <w:altName w:val="Segoe Print"/>
    <w:panose1 w:val="020E0502030308020204"/>
    <w:charset w:val="00"/>
    <w:family w:val="auto"/>
    <w:pitch w:val="default"/>
    <w:sig w:usb0="00000003" w:usb1="00000000" w:usb2="00000000" w:usb3="00000000" w:csb0="20000001" w:csb1="00000000"/>
  </w:font>
  <w:font w:name="Segoe UI Light">
    <w:panose1 w:val="020B0502040204020203"/>
    <w:charset w:val="00"/>
    <w:family w:val="auto"/>
    <w:pitch w:val="default"/>
    <w:sig w:usb0="E00002FF" w:usb1="4000A47B" w:usb2="00000001" w:usb3="00000000" w:csb0="2000019F" w:csb1="00000000"/>
  </w:font>
  <w:font w:name="Cambria Math">
    <w:panose1 w:val="02040503050406030204"/>
    <w:charset w:val="01"/>
    <w:family w:val="auto"/>
    <w:pitch w:val="default"/>
    <w:sig w:usb0="E00002FF" w:usb1="420024FF" w:usb2="00000000" w:usb3="00000000" w:csb0="2000019F" w:csb1="00000000"/>
  </w:font>
  <w:font w:name="瀹嬩綋">
    <w:altName w:val="微软雅黑"/>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auto"/>
    <w:pitch w:val="default"/>
    <w:sig w:usb0="80000287" w:usb1="28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auto"/>
    <w:pitch w:val="default"/>
    <w:sig w:usb0="8000006F" w:usb1="1200FBEF" w:usb2="0064C000" w:usb3="00000002" w:csb0="00000001" w:csb1="40000000"/>
  </w:font>
  <w:font w:name="Microsoft Sans Serif">
    <w:panose1 w:val="020B0604020202020204"/>
    <w:charset w:val="00"/>
    <w:family w:val="auto"/>
    <w:pitch w:val="default"/>
    <w:sig w:usb0="E1002AFF" w:usb1="C0000002"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ESRI AMFM Electric">
    <w:altName w:val="Vrinda"/>
    <w:panose1 w:val="020004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falt">
    <w:altName w:val="MingLiU-ExtB"/>
    <w:panose1 w:val="00000000000000000000"/>
    <w:charset w:val="88"/>
    <w:family w:val="auto"/>
    <w:pitch w:val="default"/>
    <w:sig w:usb0="00000000" w:usb1="00000000" w:usb2="00000010" w:usb3="00000000" w:csb0="00100000" w:csb1="00000000"/>
  </w:font>
  <w:font w:name="方正小标宋简体">
    <w:panose1 w:val="02010601030101010101"/>
    <w:charset w:val="86"/>
    <w:family w:val="auto"/>
    <w:pitch w:val="default"/>
    <w:sig w:usb0="00000001" w:usb1="080E0000" w:usb2="00000000" w:usb3="00000000" w:csb0="00040000" w:csb1="00000000"/>
  </w:font>
  <w:font w:name="Shruti">
    <w:panose1 w:val="020B0502040204020203"/>
    <w:charset w:val="00"/>
    <w:family w:val="auto"/>
    <w:pitch w:val="default"/>
    <w:sig w:usb0="00040003" w:usb1="00000000" w:usb2="00000000" w:usb3="00000000" w:csb0="00000001" w:csb1="00000000"/>
  </w:font>
  <w:font w:name="Century Gothic">
    <w:altName w:val="Segoe Print"/>
    <w:panose1 w:val="020B0502020202020204"/>
    <w:charset w:val="00"/>
    <w:family w:val="auto"/>
    <w:pitch w:val="default"/>
    <w:sig w:usb0="00000287" w:usb1="00000000" w:usb2="00000000" w:usb3="00000000" w:csb0="2000009F" w:csb1="DFD70000"/>
  </w:font>
  <w:font w:name="MingLiU">
    <w:panose1 w:val="02020509000000000000"/>
    <w:charset w:val="88"/>
    <w:family w:val="auto"/>
    <w:pitch w:val="default"/>
    <w:sig w:usb0="A00002FF" w:usb1="28CFFCFA" w:usb2="00000016" w:usb3="00000000" w:csb0="00100001" w:csb1="00000000"/>
  </w:font>
  <w:font w:name="Palatino Linotype">
    <w:panose1 w:val="02040502050505030304"/>
    <w:charset w:val="00"/>
    <w:family w:val="auto"/>
    <w:pitch w:val="default"/>
    <w:sig w:usb0="E0000287" w:usb1="40000013" w:usb2="00000000" w:usb3="00000000" w:csb0="2000019F" w:csb1="00000000"/>
  </w:font>
  <w:font w:name="AngsanaUPC">
    <w:panose1 w:val="02020603050405020304"/>
    <w:charset w:val="88"/>
    <w:family w:val="auto"/>
    <w:pitch w:val="default"/>
    <w:sig w:usb0="81000003" w:usb1="00000000" w:usb2="00000000" w:usb3="00000000" w:csb0="00010001" w:csb1="00000000"/>
  </w:font>
  <w:font w:name="Segoe UI">
    <w:panose1 w:val="020B0502040204020203"/>
    <w:charset w:val="00"/>
    <w:family w:val="auto"/>
    <w:pitch w:val="default"/>
    <w:sig w:usb0="E10022FF" w:usb1="C000E47F" w:usb2="00000029" w:usb3="00000000" w:csb0="200001DF" w:csb1="20000000"/>
  </w:font>
  <w:font w:name="Calibri Light">
    <w:panose1 w:val="020F0302020204030204"/>
    <w:charset w:val="00"/>
    <w:family w:val="auto"/>
    <w:pitch w:val="default"/>
    <w:sig w:usb0="A00002EF" w:usb1="4000207B" w:usb2="00000000" w:usb3="00000000" w:csb0="2000019F" w:csb1="00000000"/>
  </w:font>
  <w:font w:name="华文中宋">
    <w:altName w:val="宋体"/>
    <w:panose1 w:val="02010600040101010101"/>
    <w:charset w:val="86"/>
    <w:family w:val="auto"/>
    <w:pitch w:val="default"/>
    <w:sig w:usb0="00000287" w:usb1="080F0000" w:usb2="00000000" w:usb3="00000000" w:csb0="0004009F" w:csb1="DFD70000"/>
  </w:font>
  <w:font w:name="monospace">
    <w:altName w:val="宋体"/>
    <w:panose1 w:val="00000000000000000000"/>
    <w:charset w:val="01"/>
    <w:family w:val="auto"/>
    <w:pitch w:val="default"/>
    <w:sig w:usb0="00000000" w:usb1="00000000" w:usb2="00000000" w:usb3="00000000" w:csb0="00040001" w:csb1="00000000"/>
  </w:font>
  <w:font w:name="Arial Unicode MS">
    <w:altName w:val="宋体"/>
    <w:panose1 w:val="020B0604020202020204"/>
    <w:charset w:val="86"/>
    <w:family w:val="auto"/>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 w:name="Wingdings 2">
    <w:altName w:val="Wingdings"/>
    <w:panose1 w:val="05020102010507070707"/>
    <w:charset w:val="02"/>
    <w:family w:val="auto"/>
    <w:pitch w:val="default"/>
    <w:sig w:usb0="00000000" w:usb1="00000000" w:usb2="00000000" w:usb3="00000000" w:csb0="80000000" w:csb1="00000000"/>
  </w:font>
  <w:font w:name="Bookshelf Symbol 7">
    <w:altName w:val="Symbol"/>
    <w:panose1 w:val="05010101010101010101"/>
    <w:charset w:val="02"/>
    <w:family w:val="auto"/>
    <w:pitch w:val="default"/>
    <w:sig w:usb0="00000000" w:usb1="00000000" w:usb2="00000000" w:usb3="00000000" w:csb0="80000000" w:csb1="00000000"/>
  </w:font>
  <w:font w:name="High Tower Text">
    <w:altName w:val="Palatino Linotype"/>
    <w:panose1 w:val="02040502050506030303"/>
    <w:charset w:val="00"/>
    <w:family w:val="auto"/>
    <w:pitch w:val="default"/>
    <w:sig w:usb0="00000003" w:usb1="00000000" w:usb2="00000000" w:usb3="00000000" w:csb0="20000001" w:csb1="00000000"/>
  </w:font>
  <w:font w:name="Bell MT">
    <w:altName w:val="PMingLiU-ExtB"/>
    <w:panose1 w:val="02020503060305020303"/>
    <w:charset w:val="00"/>
    <w:family w:val="auto"/>
    <w:pitch w:val="default"/>
    <w:sig w:usb0="00000003" w:usb1="00000000" w:usb2="00000000" w:usb3="00000000" w:csb0="20000001" w:csb1="00000000"/>
  </w:font>
  <w:font w:name="Consolas">
    <w:panose1 w:val="020B0609020204030204"/>
    <w:charset w:val="00"/>
    <w:family w:val="auto"/>
    <w:pitch w:val="default"/>
    <w:sig w:usb0="E10002FF" w:usb1="4000FCFF" w:usb2="00000009" w:usb3="00000000" w:csb0="6000019F" w:csb1="DFD7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3000509000000000000"/>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A00002BF" w:usb1="38CF7CFA" w:usb2="00000016" w:usb3="00000000" w:csb0="0004000F" w:csb1="00000000"/>
  </w:font>
  <w:font w:name="等线 Light">
    <w:altName w:val="宋体"/>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Rockwell">
    <w:altName w:val="Segoe Print"/>
    <w:panose1 w:val="02060603020205020403"/>
    <w:charset w:val="00"/>
    <w:family w:val="auto"/>
    <w:pitch w:val="default"/>
    <w:sig w:usb0="00000003" w:usb1="00000000" w:usb2="00000000" w:usb3="00000000" w:csb0="20000001" w:csb1="00000000"/>
  </w:font>
  <w:font w:name="ˎ̥">
    <w:altName w:val="Constantia"/>
    <w:panose1 w:val="00000000000000000000"/>
    <w:charset w:val="00"/>
    <w:family w:val="auto"/>
    <w:pitch w:val="default"/>
    <w:sig w:usb0="00000000" w:usb1="00000000" w:usb2="00000000" w:usb3="00000000" w:csb0="00040001" w:csb1="00000000"/>
  </w:font>
  <w:font w:name="Constantia">
    <w:panose1 w:val="02030602050306030303"/>
    <w:charset w:val="00"/>
    <w:family w:val="auto"/>
    <w:pitch w:val="default"/>
    <w:sig w:usb0="A00002EF" w:usb1="4000204B" w:usb2="00000000" w:usb3="00000000" w:csb0="2000019F" w:csb1="00000000"/>
  </w:font>
  <w:font w:name="����">
    <w:altName w:val="微软雅黑"/>
    <w:panose1 w:val="00000000000000000000"/>
    <w:charset w:val="00"/>
    <w:family w:val="auto"/>
    <w:pitch w:val="default"/>
    <w:sig w:usb0="00000000" w:usb1="00000000" w:usb2="00000000" w:usb3="00000000" w:csb0="00040001" w:csb1="00000000"/>
  </w:font>
  <w:font w:name="Arial Narrow">
    <w:altName w:val="Arial"/>
    <w:panose1 w:val="020B0606020202030204"/>
    <w:charset w:val="88"/>
    <w:family w:val="auto"/>
    <w:pitch w:val="default"/>
    <w:sig w:usb0="00000287" w:usb1="00000800" w:usb2="00000000" w:usb3="00000000" w:csb0="2000009F" w:csb1="DFD70000"/>
  </w:font>
  <w:font w:name="_x000B__x000C_">
    <w:altName w:val="Segoe Print"/>
    <w:panose1 w:val="00000000000000000000"/>
    <w:charset w:val="00"/>
    <w:family w:val="auto"/>
    <w:pitch w:val="default"/>
    <w:sig w:usb0="00000000" w:usb1="00000000" w:usb2="00000000" w:usb3="00000000" w:csb0="00000001" w:csb1="00000000"/>
  </w:font>
  <w:font w:name="华文新魏">
    <w:altName w:val="宋体"/>
    <w:panose1 w:val="02010800040101010101"/>
    <w:charset w:val="86"/>
    <w:family w:val="auto"/>
    <w:pitch w:val="default"/>
    <w:sig w:usb0="00000001" w:usb1="080F0000" w:usb2="00000000" w:usb3="00000000" w:csb0="00040000" w:csb1="00000000"/>
  </w:font>
  <w:font w:name="Gungsuh">
    <w:panose1 w:val="0203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Segoe UI Semilight">
    <w:altName w:val="Segoe UI"/>
    <w:panose1 w:val="020B0402040204020203"/>
    <w:charset w:val="00"/>
    <w:family w:val="auto"/>
    <w:pitch w:val="default"/>
    <w:sig w:usb0="E4002EFF" w:usb1="C000E47F" w:usb2="00000009" w:usb3="00000000" w:csb0="200001FF" w:csb1="00000000"/>
  </w:font>
  <w:font w:name="Vrinda">
    <w:panose1 w:val="020B0502040204020203"/>
    <w:charset w:val="00"/>
    <w:family w:val="auto"/>
    <w:pitch w:val="default"/>
    <w:sig w:usb0="00010003" w:usb1="00000000" w:usb2="00000000" w:usb3="00000000" w:csb0="00000001" w:csb1="00000000"/>
  </w:font>
  <w:font w:name="华文彩云">
    <w:altName w:val="微软雅黑"/>
    <w:panose1 w:val="02010800040101010101"/>
    <w:charset w:val="86"/>
    <w:family w:val="auto"/>
    <w:pitch w:val="default"/>
    <w:sig w:usb0="00000001" w:usb1="080F0000" w:usb2="00000000" w:usb3="00000000" w:csb0="00040000" w:csb1="00000000"/>
  </w:font>
  <w:font w:name="MS Mincho">
    <w:panose1 w:val="02020609040205080304"/>
    <w:charset w:val="88"/>
    <w:family w:val="auto"/>
    <w:pitch w:val="default"/>
    <w:sig w:usb0="E00002FF" w:usb1="6AC7FDFB" w:usb2="00000012" w:usb3="00000000" w:csb0="4002009F" w:csb1="DFD70000"/>
  </w:font>
  <w:font w:name="CordiaUPC">
    <w:panose1 w:val="020B0304020202020204"/>
    <w:charset w:val="88"/>
    <w:family w:val="auto"/>
    <w:pitch w:val="default"/>
    <w:sig w:usb0="81000003" w:usb1="00000000" w:usb2="00000000" w:usb3="00000000" w:csb0="00010001" w:csb1="00000000"/>
  </w:font>
  <w:font w:name="Bookman Old Style">
    <w:altName w:val="Segoe Print"/>
    <w:panose1 w:val="02050604050505020204"/>
    <w:charset w:val="00"/>
    <w:family w:val="auto"/>
    <w:pitch w:val="default"/>
    <w:sig w:usb0="00000287" w:usb1="00000000" w:usb2="00000000" w:usb3="00000000" w:csb0="2000009F" w:csb1="DFD70000"/>
  </w:font>
  <w:font w:name="font-weight : 400">
    <w:altName w:val="Courier New"/>
    <w:panose1 w:val="00000000000000000000"/>
    <w:charset w:val="00"/>
    <w:family w:val="auto"/>
    <w:pitch w:val="default"/>
    <w:sig w:usb0="00000000" w:usb1="00000000" w:usb2="00000000" w:usb3="00000000" w:csb0="00040001" w:csb1="00000000"/>
  </w:font>
  <w:font w:name="MT Extra">
    <w:panose1 w:val="05050102010205020202"/>
    <w:charset w:val="00"/>
    <w:family w:val="auto"/>
    <w:pitch w:val="default"/>
    <w:sig w:usb0="80000000" w:usb1="00000000" w:usb2="00000000" w:usb3="00000000" w:csb0="00000000" w:csb1="00000000"/>
  </w:font>
  <w:font w:name="Corbel">
    <w:panose1 w:val="020B0503020204020204"/>
    <w:charset w:val="00"/>
    <w:family w:val="auto"/>
    <w:pitch w:val="default"/>
    <w:sig w:usb0="A00002EF" w:usb1="4000A44B" w:usb2="00000000"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Arail">
    <w:altName w:val="微软雅黑"/>
    <w:panose1 w:val="00000000000000000000"/>
    <w:charset w:val="00"/>
    <w:family w:val="auto"/>
    <w:pitch w:val="default"/>
    <w:sig w:usb0="00000000" w:usb1="00000000" w:usb2="00000000" w:usb3="00000000" w:csb0="00040001" w:csb1="00000000"/>
  </w:font>
  <w:font w:name="FrankRuehl">
    <w:panose1 w:val="020E0503060101010101"/>
    <w:charset w:val="88"/>
    <w:family w:val="auto"/>
    <w:pitch w:val="default"/>
    <w:sig w:usb0="00000801" w:usb1="00000000" w:usb2="00000000" w:usb3="00000000" w:csb0="00000020" w:csb1="00200000"/>
  </w:font>
  <w:font w:name="Franklin Gothic Medium">
    <w:panose1 w:val="020B0603020102020204"/>
    <w:charset w:val="00"/>
    <w:family w:val="auto"/>
    <w:pitch w:val="default"/>
    <w:sig w:usb0="00000287" w:usb1="00000000" w:usb2="00000000" w:usb3="00000000" w:csb0="2000009F" w:csb1="DFD70000"/>
  </w:font>
  <w:font w:name="Verdana">
    <w:panose1 w:val="020B0604030504040204"/>
    <w:charset w:val="00"/>
    <w:family w:val="auto"/>
    <w:pitch w:val="default"/>
    <w:sig w:usb0="A10006FF" w:usb1="4000205B" w:usb2="00000010" w:usb3="00000000" w:csb0="2000019F" w:csb1="00000000"/>
  </w:font>
  <w:font w:name="Impact">
    <w:panose1 w:val="020B0806030902050204"/>
    <w:charset w:val="88"/>
    <w:family w:val="auto"/>
    <w:pitch w:val="default"/>
    <w:sig w:usb0="00000287" w:usb1="00000000" w:usb2="00000000" w:usb3="00000000" w:csb0="2000009F" w:csb1="DFD70000"/>
  </w:font>
  <w:font w:name="Book Antiqua">
    <w:altName w:val="PMingLiU"/>
    <w:panose1 w:val="02040602050305030304"/>
    <w:charset w:val="88"/>
    <w:family w:val="auto"/>
    <w:pitch w:val="default"/>
    <w:sig w:usb0="00000287" w:usb1="00000000" w:usb2="00000000" w:usb3="00000000" w:csb0="2000009F" w:csb1="DFD70000"/>
  </w:font>
  <w:font w:name="Gulim">
    <w:panose1 w:val="020B0600000101010101"/>
    <w:charset w:val="81"/>
    <w:family w:val="auto"/>
    <w:pitch w:val="default"/>
    <w:sig w:usb0="B00002AF" w:usb1="69D77CFB" w:usb2="00000030" w:usb3="00000000" w:csb0="4008009F" w:csb1="DFD70000"/>
  </w:font>
  <w:font w:name="Lucida Sans Unicode">
    <w:panose1 w:val="020B0602030504020204"/>
    <w:charset w:val="88"/>
    <w:family w:val="auto"/>
    <w:pitch w:val="default"/>
    <w:sig w:usb0="80001AFF" w:usb1="0000396B" w:usb2="00000000" w:usb3="00000000" w:csb0="200000BF" w:csb1="D7F70000"/>
  </w:font>
  <w:font w:name="Microsoft JhengHei UI Light">
    <w:altName w:val="Microsoft JhengHei"/>
    <w:panose1 w:val="020B0304030504040204"/>
    <w:charset w:val="88"/>
    <w:family w:val="auto"/>
    <w:pitch w:val="default"/>
    <w:sig w:usb0="800002A7" w:usb1="28CF4400" w:usb2="00000016" w:usb3="00000000" w:csb0="00100009" w:csb1="00000000"/>
  </w:font>
  <w:font w:name="Yu Gothic UI Light">
    <w:altName w:val="Meiryo UI"/>
    <w:panose1 w:val="020B0300000000000000"/>
    <w:charset w:val="80"/>
    <w:family w:val="auto"/>
    <w:pitch w:val="default"/>
    <w:sig w:usb0="E00002FF" w:usb1="2AC7FDFF" w:usb2="00000016" w:usb3="00000000" w:csb0="2002009F" w:csb1="0000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文星黑体">
    <w:altName w:val="黑体"/>
    <w:panose1 w:val="00000000000000000000"/>
    <w:charset w:val="86"/>
    <w:family w:val="auto"/>
    <w:pitch w:val="default"/>
    <w:sig w:usb0="00000000" w:usb1="00000000" w:usb2="00000010" w:usb3="00000000" w:csb0="00040001" w:csb1="00000000"/>
  </w:font>
  <w:font w:name="浠垮畫_GB2312">
    <w:altName w:val="微软雅黑"/>
    <w:panose1 w:val="00000000000000000000"/>
    <w:charset w:val="01"/>
    <w:family w:val="auto"/>
    <w:pitch w:val="default"/>
    <w:sig w:usb0="00000000" w:usb1="00000000" w:usb2="00000000" w:usb3="00000000" w:csb0="00040001" w:csb1="00000000"/>
  </w:font>
  <w:font w:name="文星标宋">
    <w:altName w:val="微软雅黑"/>
    <w:panose1 w:val="00000000000000000000"/>
    <w:charset w:val="01"/>
    <w:family w:val="auto"/>
    <w:pitch w:val="default"/>
    <w:sig w:usb0="00000000" w:usb1="00000000" w:usb2="00000000" w:usb3="00000000" w:csb0="00040001" w:csb1="00000000"/>
  </w:font>
  <w:font w:name="Trebuchet MS">
    <w:panose1 w:val="020B0603020202020204"/>
    <w:charset w:val="00"/>
    <w:family w:val="auto"/>
    <w:pitch w:val="default"/>
    <w:sig w:usb0="00000287" w:usb1="00000000" w:usb2="00000000" w:usb3="00000000" w:csb0="2000009F" w:csb1="00000000"/>
  </w:font>
  <w:font w:name="MV Boli">
    <w:panose1 w:val="02000500030200090000"/>
    <w:charset w:val="00"/>
    <w:family w:val="auto"/>
    <w:pitch w:val="default"/>
    <w:sig w:usb0="00000003" w:usb1="00000000" w:usb2="00000100" w:usb3="00000000" w:csb0="00000001" w:csb1="00000000"/>
  </w:font>
  <w:font w:name="Latha">
    <w:panose1 w:val="020B0604020202020204"/>
    <w:charset w:val="00"/>
    <w:family w:val="auto"/>
    <w:pitch w:val="default"/>
    <w:sig w:usb0="00100003" w:usb1="00000000" w:usb2="00000000" w:usb3="00000000" w:csb0="00000001" w:csb1="00000000"/>
  </w:font>
  <w:font w:name="Candara">
    <w:panose1 w:val="020E0502030303020204"/>
    <w:charset w:val="00"/>
    <w:family w:val="auto"/>
    <w:pitch w:val="default"/>
    <w:sig w:usb0="A00002EF" w:usb1="4000A44B" w:usb2="00000000" w:usb3="00000000" w:csb0="2000019F" w:csb1="00000000"/>
  </w:font>
  <w:font w:name="Georgia">
    <w:panose1 w:val="02040502050405020303"/>
    <w:charset w:val="00"/>
    <w:family w:val="auto"/>
    <w:pitch w:val="default"/>
    <w:sig w:usb0="00000287" w:usb1="00000000" w:usb2="00000000" w:usb3="00000000" w:csb0="2000009F" w:csb1="00000000"/>
  </w:font>
  <w:font w:name="MS UI Gothic">
    <w:panose1 w:val="020B0600070205080204"/>
    <w:charset w:val="80"/>
    <w:family w:val="auto"/>
    <w:pitch w:val="default"/>
    <w:sig w:usb0="E00002FF" w:usb1="6AC7FDFB" w:usb2="00000012" w:usb3="00000000" w:csb0="4002009F" w:csb1="DFD70000"/>
  </w:font>
  <w:font w:name="方正仿宋简体">
    <w:altName w:val="微软雅黑"/>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1">
      <w:start w:val="1"/>
      <w:numFmt w:val="chineseCounting"/>
      <w:suff w:val="nothing"/>
      <w:lvlText w:val="%1、"/>
      <w:lvlJc w:val="left"/>
      <w:rPr>
        <w:rFonts w:hint="eastAsia"/>
      </w:rPr>
    </w:lvl>
  </w:abstractNum>
  <w:abstractNum w:abstractNumId="9">
    <w:nsid w:val="00000009"/>
    <w:multiLevelType w:val="singleLevel"/>
    <w:tmpl w:val="00000009"/>
    <w:lvl w:ilvl="0" w:tentative="1">
      <w:start w:val="1"/>
      <w:numFmt w:val="decimal"/>
      <w:suff w:val="nothing"/>
      <w:lvlText w:val="%1、"/>
      <w:lvlJc w:val="left"/>
    </w:lvl>
  </w:abstractNum>
  <w:num w:numId="1">
    <w:abstractNumId w:val="0"/>
  </w:num>
  <w:num w:numId="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2019-03-12T01:10:00Z</dcterms:created>
  <dc:creator>lenovo</dc:creator>
  <cp:lastPrinted>2019-03-21T16:17:52Z</cp:lastPrinted>
  <dcterms:modified xsi:type="dcterms:W3CDTF">2019-03-21T16:18:17Z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